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138FC8" w14:textId="3B6DBC88" w:rsidR="00944E25" w:rsidRPr="00944E25" w:rsidRDefault="00C0334C" w:rsidP="00134C59">
      <w:pPr>
        <w:tabs>
          <w:tab w:val="center" w:pos="4536"/>
          <w:tab w:val="right" w:pos="7938"/>
          <w:tab w:val="right" w:pos="9639"/>
        </w:tabs>
        <w:ind w:right="2"/>
        <w:jc w:val="both"/>
        <w:rPr>
          <w:rFonts w:ascii="Arial" w:hAnsi="Arial" w:cs="Arial"/>
          <w:b/>
          <w:bCs/>
          <w:sz w:val="24"/>
          <w:szCs w:val="18"/>
        </w:rPr>
      </w:pPr>
      <w:r w:rsidRPr="00C0334C">
        <w:rPr>
          <w:rFonts w:ascii="Arial" w:hAnsi="Arial" w:cs="Arial"/>
          <w:b/>
          <w:bCs/>
          <w:sz w:val="24"/>
          <w:szCs w:val="18"/>
        </w:rPr>
        <w:t>3GPP TSG RAN WG1 #11</w:t>
      </w:r>
      <w:r w:rsidR="00BB462F">
        <w:rPr>
          <w:rFonts w:ascii="Arial" w:hAnsi="Arial" w:cs="Arial"/>
          <w:b/>
          <w:bCs/>
          <w:sz w:val="24"/>
          <w:szCs w:val="18"/>
        </w:rPr>
        <w:t>6-</w:t>
      </w:r>
      <w:r w:rsidR="00BB462F">
        <w:rPr>
          <w:rFonts w:ascii="Arial" w:hAnsi="Arial" w:cs="Arial" w:hint="eastAsia"/>
          <w:b/>
          <w:bCs/>
          <w:sz w:val="24"/>
          <w:szCs w:val="18"/>
          <w:lang w:eastAsia="zh-CN"/>
        </w:rPr>
        <w:t>bis</w:t>
      </w:r>
      <w:r w:rsidR="00944E25" w:rsidRPr="00944E25">
        <w:rPr>
          <w:rFonts w:ascii="Arial" w:hAnsi="Arial" w:cs="Arial"/>
          <w:b/>
          <w:bCs/>
          <w:sz w:val="24"/>
          <w:szCs w:val="18"/>
        </w:rPr>
        <w:tab/>
      </w:r>
      <w:r w:rsidR="00944E25" w:rsidRPr="00944E25">
        <w:rPr>
          <w:rFonts w:ascii="Arial" w:hAnsi="Arial" w:cs="Arial"/>
          <w:b/>
          <w:bCs/>
          <w:sz w:val="24"/>
          <w:szCs w:val="18"/>
        </w:rPr>
        <w:tab/>
      </w:r>
      <w:r w:rsidR="00944E25" w:rsidRPr="00944E25">
        <w:rPr>
          <w:rFonts w:ascii="Arial" w:hAnsi="Arial" w:cs="Arial"/>
          <w:b/>
          <w:bCs/>
          <w:sz w:val="24"/>
          <w:szCs w:val="18"/>
        </w:rPr>
        <w:tab/>
      </w:r>
      <w:r w:rsidR="002C730E" w:rsidRPr="002C730E">
        <w:rPr>
          <w:rFonts w:ascii="Arial" w:hAnsi="Arial" w:cs="Arial"/>
          <w:b/>
          <w:bCs/>
          <w:sz w:val="24"/>
          <w:szCs w:val="18"/>
        </w:rPr>
        <w:t>R1-2</w:t>
      </w:r>
      <w:r w:rsidR="00BB462F">
        <w:rPr>
          <w:rFonts w:ascii="Arial" w:hAnsi="Arial" w:cs="Arial"/>
          <w:b/>
          <w:bCs/>
          <w:sz w:val="24"/>
          <w:szCs w:val="18"/>
        </w:rPr>
        <w:t>4</w:t>
      </w:r>
      <w:r w:rsidR="002C730E" w:rsidRPr="002C730E">
        <w:rPr>
          <w:rFonts w:ascii="Arial" w:hAnsi="Arial" w:cs="Arial"/>
          <w:b/>
          <w:bCs/>
          <w:sz w:val="24"/>
          <w:szCs w:val="18"/>
        </w:rPr>
        <w:t>0</w:t>
      </w:r>
      <w:r w:rsidR="00BB462F">
        <w:rPr>
          <w:rFonts w:ascii="Arial" w:hAnsi="Arial" w:cs="Arial"/>
          <w:b/>
          <w:bCs/>
          <w:sz w:val="24"/>
          <w:szCs w:val="18"/>
        </w:rPr>
        <w:t>251</w:t>
      </w:r>
      <w:r w:rsidR="00792EE1">
        <w:rPr>
          <w:rFonts w:ascii="Arial" w:hAnsi="Arial" w:cs="Arial"/>
          <w:b/>
          <w:bCs/>
          <w:sz w:val="24"/>
          <w:szCs w:val="18"/>
        </w:rPr>
        <w:t>5</w:t>
      </w:r>
    </w:p>
    <w:p w14:paraId="5D7766C1" w14:textId="79F7F49B" w:rsidR="008A699E" w:rsidRDefault="00BB462F" w:rsidP="00134C59">
      <w:pPr>
        <w:pStyle w:val="a0"/>
        <w:tabs>
          <w:tab w:val="right" w:pos="9639"/>
        </w:tabs>
        <w:jc w:val="both"/>
        <w:rPr>
          <w:rFonts w:eastAsia="MS Mincho" w:cs="Arial"/>
          <w:bCs/>
          <w:noProof w:val="0"/>
          <w:sz w:val="24"/>
          <w:szCs w:val="18"/>
          <w:lang w:eastAsia="ja-JP"/>
        </w:rPr>
      </w:pPr>
      <w:r w:rsidRPr="00BB462F">
        <w:rPr>
          <w:rFonts w:eastAsia="MS Mincho" w:cs="Arial"/>
          <w:bCs/>
          <w:noProof w:val="0"/>
          <w:sz w:val="24"/>
          <w:szCs w:val="18"/>
          <w:lang w:eastAsia="ja-JP"/>
        </w:rPr>
        <w:t>Changsha, Hunan Province, China</w:t>
      </w:r>
      <w:r w:rsidR="00116BCC" w:rsidRPr="00116BCC">
        <w:rPr>
          <w:rFonts w:eastAsia="MS Mincho" w:cs="Arial"/>
          <w:bCs/>
          <w:noProof w:val="0"/>
          <w:sz w:val="24"/>
          <w:szCs w:val="18"/>
          <w:lang w:eastAsia="ja-JP"/>
        </w:rPr>
        <w:t xml:space="preserve">, </w:t>
      </w:r>
      <w:r>
        <w:rPr>
          <w:rFonts w:eastAsia="MS Mincho" w:cs="Arial"/>
          <w:bCs/>
          <w:noProof w:val="0"/>
          <w:sz w:val="24"/>
          <w:szCs w:val="18"/>
          <w:lang w:eastAsia="ja-JP"/>
        </w:rPr>
        <w:t xml:space="preserve">April </w:t>
      </w:r>
      <w:r w:rsidR="0002290F">
        <w:rPr>
          <w:rFonts w:eastAsia="MS Mincho" w:cs="Arial"/>
          <w:bCs/>
          <w:noProof w:val="0"/>
          <w:sz w:val="24"/>
          <w:szCs w:val="18"/>
          <w:lang w:eastAsia="ja-JP"/>
        </w:rPr>
        <w:t>15</w:t>
      </w:r>
      <w:r w:rsidR="0002290F" w:rsidRPr="005F40BF">
        <w:rPr>
          <w:rFonts w:eastAsia="MS Mincho" w:cs="Arial"/>
          <w:bCs/>
          <w:noProof w:val="0"/>
          <w:sz w:val="24"/>
          <w:szCs w:val="18"/>
          <w:vertAlign w:val="superscript"/>
          <w:lang w:eastAsia="ja-JP"/>
        </w:rPr>
        <w:t>th</w:t>
      </w:r>
      <w:r>
        <w:rPr>
          <w:rFonts w:eastAsia="MS Mincho" w:cs="Arial"/>
          <w:bCs/>
          <w:noProof w:val="0"/>
          <w:sz w:val="24"/>
          <w:szCs w:val="18"/>
          <w:lang w:eastAsia="ja-JP"/>
        </w:rPr>
        <w:t xml:space="preserve"> – April 19</w:t>
      </w:r>
      <w:r w:rsidRPr="005F40BF">
        <w:rPr>
          <w:rFonts w:eastAsia="MS Mincho" w:cs="Arial"/>
          <w:bCs/>
          <w:noProof w:val="0"/>
          <w:sz w:val="24"/>
          <w:szCs w:val="18"/>
          <w:vertAlign w:val="superscript"/>
          <w:lang w:eastAsia="ja-JP"/>
        </w:rPr>
        <w:t>th</w:t>
      </w:r>
      <w:r>
        <w:rPr>
          <w:rFonts w:eastAsia="MS Mincho" w:cs="Arial"/>
          <w:bCs/>
          <w:noProof w:val="0"/>
          <w:sz w:val="24"/>
          <w:szCs w:val="18"/>
          <w:lang w:eastAsia="ja-JP"/>
        </w:rPr>
        <w:t>, 2024</w:t>
      </w:r>
    </w:p>
    <w:p w14:paraId="682ED7BD" w14:textId="77777777" w:rsidR="00116BCC" w:rsidRPr="00BB462F" w:rsidRDefault="00116BCC" w:rsidP="00134C59">
      <w:pPr>
        <w:pStyle w:val="a0"/>
        <w:tabs>
          <w:tab w:val="right" w:pos="9639"/>
        </w:tabs>
        <w:jc w:val="both"/>
        <w:rPr>
          <w:rFonts w:eastAsia="MS Mincho"/>
          <w:bCs/>
          <w:noProof w:val="0"/>
          <w:sz w:val="24"/>
          <w:lang w:eastAsia="ja-JP"/>
        </w:rPr>
      </w:pPr>
    </w:p>
    <w:p w14:paraId="39F8AE55" w14:textId="42D43D84" w:rsidR="00203D46" w:rsidRPr="00242FBB" w:rsidRDefault="00203D46" w:rsidP="00134C59">
      <w:pPr>
        <w:pStyle w:val="CRCoverPage"/>
        <w:jc w:val="both"/>
        <w:rPr>
          <w:rFonts w:eastAsia="宋体" w:cs="Arial"/>
          <w:b/>
          <w:bCs/>
          <w:sz w:val="24"/>
          <w:lang w:val="en-US" w:eastAsia="zh-CN"/>
        </w:rPr>
      </w:pPr>
      <w:r w:rsidRPr="00C74203">
        <w:rPr>
          <w:rFonts w:cs="Arial"/>
          <w:b/>
          <w:bCs/>
          <w:sz w:val="24"/>
          <w:lang w:val="en-US"/>
        </w:rPr>
        <w:t>Agenda item:</w:t>
      </w:r>
      <w:r w:rsidRPr="00C74203">
        <w:rPr>
          <w:rFonts w:cs="Arial"/>
          <w:b/>
          <w:bCs/>
          <w:sz w:val="24"/>
          <w:lang w:val="en-US"/>
        </w:rPr>
        <w:tab/>
      </w:r>
      <w:r w:rsidRPr="00C74203">
        <w:rPr>
          <w:rFonts w:eastAsia="宋体" w:cs="Arial"/>
          <w:b/>
          <w:bCs/>
          <w:sz w:val="24"/>
          <w:lang w:val="en-US" w:eastAsia="zh-CN"/>
        </w:rPr>
        <w:tab/>
      </w:r>
      <w:r w:rsidR="005A5588" w:rsidRPr="0059673F">
        <w:rPr>
          <w:rFonts w:eastAsia="宋体" w:cs="Arial"/>
          <w:b/>
          <w:bCs/>
          <w:sz w:val="24"/>
          <w:lang w:val="en-US" w:eastAsia="zh-CN"/>
        </w:rPr>
        <w:t>9.</w:t>
      </w:r>
      <w:r w:rsidR="00BB462F">
        <w:rPr>
          <w:rFonts w:eastAsia="宋体" w:cs="Arial"/>
          <w:b/>
          <w:bCs/>
          <w:sz w:val="24"/>
          <w:lang w:val="en-US" w:eastAsia="zh-CN"/>
        </w:rPr>
        <w:t>4.2.</w:t>
      </w:r>
      <w:r w:rsidR="00792EE1">
        <w:rPr>
          <w:rFonts w:eastAsia="宋体" w:cs="Arial"/>
          <w:b/>
          <w:bCs/>
          <w:sz w:val="24"/>
          <w:lang w:val="en-US" w:eastAsia="zh-CN"/>
        </w:rPr>
        <w:t>4</w:t>
      </w:r>
    </w:p>
    <w:p w14:paraId="1444C6BA" w14:textId="77777777" w:rsidR="00203D46" w:rsidRPr="00242FBB" w:rsidRDefault="00D04BD0" w:rsidP="00134C59">
      <w:pPr>
        <w:tabs>
          <w:tab w:val="left" w:pos="1985"/>
        </w:tabs>
        <w:ind w:left="1985" w:hanging="1985"/>
        <w:jc w:val="both"/>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p>
    <w:p w14:paraId="2D888ADD" w14:textId="16E67951" w:rsidR="008B4EB2" w:rsidRPr="00DF6973" w:rsidRDefault="00203D46" w:rsidP="00134C59">
      <w:pPr>
        <w:tabs>
          <w:tab w:val="left" w:pos="1985"/>
        </w:tabs>
        <w:ind w:left="1985" w:hanging="1985"/>
        <w:jc w:val="both"/>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792EE1" w:rsidRPr="00792EE1">
        <w:rPr>
          <w:rFonts w:ascii="Arial" w:hAnsi="Arial" w:cs="Arial"/>
          <w:b/>
          <w:bCs/>
          <w:sz w:val="24"/>
        </w:rPr>
        <w:t>Discussion on waveform characteristics of carrier-wave provided externally to the Ambient IoT device</w:t>
      </w:r>
    </w:p>
    <w:p w14:paraId="6A440A16" w14:textId="77777777" w:rsidR="00203D46" w:rsidRPr="00242FBB" w:rsidRDefault="00203D46" w:rsidP="00134C59">
      <w:pPr>
        <w:jc w:val="both"/>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r w:rsidR="00052B86">
        <w:rPr>
          <w:rFonts w:ascii="Arial" w:hAnsi="Arial" w:cs="Arial"/>
          <w:b/>
          <w:bCs/>
          <w:sz w:val="24"/>
        </w:rPr>
        <w:tab/>
      </w:r>
      <w:r w:rsidR="00052B86">
        <w:rPr>
          <w:rFonts w:ascii="Arial" w:hAnsi="Arial" w:cs="Arial"/>
          <w:b/>
          <w:bCs/>
          <w:sz w:val="24"/>
        </w:rPr>
        <w:tab/>
        <w:t>Discussion</w:t>
      </w:r>
    </w:p>
    <w:p w14:paraId="4F43EAF9" w14:textId="77777777" w:rsidR="007D51E1" w:rsidRPr="004B49DE" w:rsidRDefault="005A2C19" w:rsidP="00134C59">
      <w:pPr>
        <w:pStyle w:val="1"/>
        <w:jc w:val="both"/>
      </w:pPr>
      <w:r w:rsidRPr="004B49DE">
        <w:t>Introduction</w:t>
      </w:r>
    </w:p>
    <w:p w14:paraId="58B792F1" w14:textId="47D096E4" w:rsidR="00BB462F" w:rsidRPr="00BB462F" w:rsidRDefault="00E05E99" w:rsidP="00134C59">
      <w:pPr>
        <w:spacing w:after="120" w:line="280" w:lineRule="exact"/>
        <w:jc w:val="both"/>
        <w:rPr>
          <w:rFonts w:eastAsiaTheme="minorEastAsia"/>
          <w:sz w:val="21"/>
        </w:rPr>
      </w:pPr>
      <w:r w:rsidRPr="00E05E99">
        <w:rPr>
          <w:rFonts w:eastAsiaTheme="minorEastAsia"/>
          <w:sz w:val="21"/>
        </w:rPr>
        <w:t>In the RAN1 #116 meeting, issues on carrier-wave (CW) waveform characteristics are discussed [1], and the related agreements are listed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2C1223" w:rsidRPr="00FA576D" w14:paraId="4C6AFD0F" w14:textId="77777777" w:rsidTr="00E05E99">
        <w:tc>
          <w:tcPr>
            <w:tcW w:w="9521" w:type="dxa"/>
            <w:shd w:val="clear" w:color="auto" w:fill="auto"/>
          </w:tcPr>
          <w:p w14:paraId="58E9F7E5" w14:textId="77777777" w:rsidR="00E05E99" w:rsidRDefault="00E05E99" w:rsidP="00134C59">
            <w:pPr>
              <w:spacing w:after="0"/>
              <w:jc w:val="both"/>
              <w:rPr>
                <w:rFonts w:ascii="Times" w:eastAsia="Batang" w:hAnsi="Times"/>
                <w:szCs w:val="24"/>
                <w:lang w:val="en-GB"/>
              </w:rPr>
            </w:pPr>
            <w:r>
              <w:rPr>
                <w:rFonts w:ascii="Times" w:eastAsia="Batang" w:hAnsi="Times"/>
                <w:szCs w:val="24"/>
                <w:highlight w:val="green"/>
                <w:lang w:val="en-GB"/>
              </w:rPr>
              <w:t>Agreement</w:t>
            </w:r>
          </w:p>
          <w:p w14:paraId="22D80248" w14:textId="0D45A699" w:rsidR="00E05E99" w:rsidRDefault="00E05E99" w:rsidP="00134C59">
            <w:pPr>
              <w:spacing w:after="0"/>
              <w:jc w:val="both"/>
              <w:rPr>
                <w:rFonts w:ascii="Times" w:eastAsia="Batang" w:hAnsi="Times"/>
                <w:lang w:val="en-GB"/>
              </w:rPr>
            </w:pPr>
            <w:r>
              <w:rPr>
                <w:rFonts w:ascii="Times" w:eastAsia="Batang" w:hAnsi="Times"/>
                <w:lang w:val="en-GB"/>
              </w:rPr>
              <w:t>For R19 A-IoT study item, at least single-tone unmodulated sinusoid waveform is a candidate waveform for carrier wave for D2R backscattering.</w:t>
            </w:r>
          </w:p>
          <w:p w14:paraId="4414E6F7" w14:textId="77777777" w:rsidR="00E05E99" w:rsidRDefault="00E05E99" w:rsidP="00134C59">
            <w:pPr>
              <w:spacing w:after="0"/>
              <w:jc w:val="both"/>
              <w:rPr>
                <w:rFonts w:ascii="Times" w:eastAsia="Batang" w:hAnsi="Times"/>
                <w:lang w:val="en-GB"/>
              </w:rPr>
            </w:pPr>
          </w:p>
          <w:p w14:paraId="53DC41D2" w14:textId="77777777" w:rsidR="00E05E99" w:rsidRDefault="00E05E99" w:rsidP="00134C59">
            <w:pPr>
              <w:spacing w:after="0"/>
              <w:jc w:val="both"/>
              <w:rPr>
                <w:rFonts w:ascii="Times" w:eastAsia="Batang" w:hAnsi="Times"/>
                <w:szCs w:val="24"/>
                <w:lang w:val="en-GB"/>
              </w:rPr>
            </w:pPr>
            <w:r>
              <w:rPr>
                <w:rFonts w:ascii="Times" w:eastAsia="Batang" w:hAnsi="Times"/>
                <w:szCs w:val="24"/>
                <w:highlight w:val="green"/>
                <w:lang w:val="en-GB"/>
              </w:rPr>
              <w:t>Agreement</w:t>
            </w:r>
          </w:p>
          <w:p w14:paraId="43D601EF" w14:textId="46158930" w:rsidR="00E05E99" w:rsidRDefault="00E05E99" w:rsidP="00134C59">
            <w:pPr>
              <w:spacing w:after="0"/>
              <w:jc w:val="both"/>
              <w:rPr>
                <w:rFonts w:ascii="Times" w:eastAsia="Batang" w:hAnsi="Times"/>
                <w:bCs/>
                <w:lang w:val="en-GB"/>
              </w:rPr>
            </w:pPr>
            <w:r>
              <w:rPr>
                <w:rFonts w:ascii="Times" w:eastAsia="Batang" w:hAnsi="Times"/>
                <w:bCs/>
                <w:lang w:val="en-GB"/>
              </w:rPr>
              <w:t>For R19 A-IoT study item, multi-tone waveforms for carrier wave for D2R backscattering can be studied.</w:t>
            </w:r>
          </w:p>
          <w:p w14:paraId="433CCEEE" w14:textId="77777777" w:rsidR="00E05E99" w:rsidRDefault="00E05E99" w:rsidP="00134C59">
            <w:pPr>
              <w:spacing w:after="0"/>
              <w:jc w:val="both"/>
              <w:rPr>
                <w:rFonts w:ascii="Times" w:eastAsia="Batang" w:hAnsi="Times"/>
                <w:bCs/>
                <w:sz w:val="22"/>
                <w:lang w:val="en-GB"/>
              </w:rPr>
            </w:pPr>
          </w:p>
          <w:p w14:paraId="04151634" w14:textId="77777777" w:rsidR="00E05E99" w:rsidRDefault="00E05E99" w:rsidP="00134C59">
            <w:pPr>
              <w:spacing w:after="0"/>
              <w:jc w:val="both"/>
              <w:rPr>
                <w:rFonts w:ascii="Times" w:eastAsia="Batang" w:hAnsi="Times"/>
                <w:bCs/>
                <w:highlight w:val="green"/>
                <w:lang w:val="en-GB"/>
              </w:rPr>
            </w:pPr>
            <w:r>
              <w:rPr>
                <w:rFonts w:ascii="Times" w:eastAsia="Batang" w:hAnsi="Times"/>
                <w:bCs/>
                <w:highlight w:val="green"/>
                <w:lang w:val="en-GB"/>
              </w:rPr>
              <w:t>Agreement</w:t>
            </w:r>
          </w:p>
          <w:p w14:paraId="38017D57" w14:textId="77777777" w:rsidR="00E05E99" w:rsidRDefault="00E05E99" w:rsidP="00134C59">
            <w:pPr>
              <w:spacing w:after="0"/>
              <w:jc w:val="both"/>
              <w:rPr>
                <w:rFonts w:ascii="Times" w:eastAsia="Batang" w:hAnsi="Times"/>
                <w:bCs/>
                <w:highlight w:val="yellow"/>
                <w:lang w:val="en-GB"/>
              </w:rPr>
            </w:pPr>
            <w:r>
              <w:rPr>
                <w:rFonts w:ascii="Times" w:eastAsia="Batang" w:hAnsi="Times"/>
                <w:bCs/>
                <w:lang w:val="en-GB"/>
              </w:rPr>
              <w:t xml:space="preserve">For the case that D2R backscattering is transmitted in the same carrier as CW for D2R backscattering, and for topology 1, the following cases for CW transmission </w:t>
            </w:r>
            <w:r>
              <w:rPr>
                <w:rFonts w:ascii="Times" w:eastAsia="Batang" w:hAnsi="Times" w:hint="eastAsia"/>
                <w:bCs/>
                <w:lang w:val="en-GB"/>
              </w:rPr>
              <w:t>are</w:t>
            </w:r>
            <w:r>
              <w:rPr>
                <w:rFonts w:ascii="Times" w:eastAsia="Batang" w:hAnsi="Times"/>
                <w:bCs/>
                <w:lang w:val="en-GB"/>
              </w:rPr>
              <w:t xml:space="preserve"> studied.</w:t>
            </w:r>
          </w:p>
          <w:p w14:paraId="2C325224" w14:textId="77777777" w:rsidR="00E05E99" w:rsidRDefault="00E05E99" w:rsidP="00134C59">
            <w:pPr>
              <w:numPr>
                <w:ilvl w:val="0"/>
                <w:numId w:val="8"/>
              </w:numPr>
              <w:overflowPunct/>
              <w:snapToGrid w:val="0"/>
              <w:spacing w:after="0"/>
              <w:contextualSpacing/>
              <w:jc w:val="both"/>
              <w:textAlignment w:val="auto"/>
              <w:rPr>
                <w:rFonts w:ascii="Times" w:eastAsia="Batang" w:hAnsi="Times"/>
                <w:lang w:val="en-GB"/>
              </w:rPr>
            </w:pPr>
            <w:r>
              <w:rPr>
                <w:rFonts w:ascii="Times" w:eastAsia="Batang" w:hAnsi="Times"/>
                <w:lang w:val="en-GB"/>
              </w:rPr>
              <w:t>Case 1-1: CW is transmitted from inside the topology, transmitted in DL spectrum</w:t>
            </w:r>
          </w:p>
          <w:p w14:paraId="2185F942" w14:textId="77777777" w:rsidR="00E05E99" w:rsidRDefault="00E05E99" w:rsidP="00134C59">
            <w:pPr>
              <w:numPr>
                <w:ilvl w:val="0"/>
                <w:numId w:val="8"/>
              </w:numPr>
              <w:overflowPunct/>
              <w:snapToGrid w:val="0"/>
              <w:spacing w:after="0"/>
              <w:contextualSpacing/>
              <w:jc w:val="both"/>
              <w:textAlignment w:val="auto"/>
              <w:rPr>
                <w:rFonts w:ascii="Times" w:eastAsia="Batang" w:hAnsi="Times"/>
                <w:lang w:val="en-GB"/>
              </w:rPr>
            </w:pPr>
            <w:r>
              <w:rPr>
                <w:rFonts w:ascii="Times" w:eastAsia="Batang" w:hAnsi="Times"/>
                <w:lang w:val="en-GB"/>
              </w:rPr>
              <w:t>Case 1-2: CW is transmitted from inside the topology, transmitted in UL spectrum</w:t>
            </w:r>
          </w:p>
          <w:p w14:paraId="2BB82C13" w14:textId="3A64F0F4" w:rsidR="00E05E99" w:rsidRDefault="00E05E99" w:rsidP="00134C59">
            <w:pPr>
              <w:numPr>
                <w:ilvl w:val="0"/>
                <w:numId w:val="8"/>
              </w:numPr>
              <w:overflowPunct/>
              <w:snapToGrid w:val="0"/>
              <w:spacing w:after="0"/>
              <w:contextualSpacing/>
              <w:jc w:val="both"/>
              <w:textAlignment w:val="auto"/>
              <w:rPr>
                <w:rFonts w:ascii="Times" w:eastAsia="Batang" w:hAnsi="Times"/>
                <w:lang w:val="en-GB"/>
              </w:rPr>
            </w:pPr>
            <w:r>
              <w:rPr>
                <w:rFonts w:ascii="Times" w:eastAsia="Batang" w:hAnsi="Times"/>
                <w:lang w:val="en-GB"/>
              </w:rPr>
              <w:t>Case 1-4: CW is transmitted from outside the topology, transmitted in UL spectrum</w:t>
            </w:r>
          </w:p>
          <w:p w14:paraId="4D7C954F" w14:textId="77777777" w:rsidR="00E05E99" w:rsidRDefault="00E05E99" w:rsidP="00134C59">
            <w:pPr>
              <w:overflowPunct/>
              <w:snapToGrid w:val="0"/>
              <w:spacing w:after="0"/>
              <w:contextualSpacing/>
              <w:jc w:val="both"/>
              <w:textAlignment w:val="auto"/>
              <w:rPr>
                <w:rFonts w:ascii="Times" w:eastAsia="Batang" w:hAnsi="Times"/>
                <w:lang w:val="en-GB"/>
              </w:rPr>
            </w:pPr>
          </w:p>
          <w:p w14:paraId="537F993C" w14:textId="77777777" w:rsidR="00E05E99" w:rsidRDefault="00E05E99" w:rsidP="00134C59">
            <w:pPr>
              <w:spacing w:after="0"/>
              <w:jc w:val="both"/>
              <w:rPr>
                <w:rFonts w:ascii="Times" w:eastAsia="Batang" w:hAnsi="Times"/>
                <w:bCs/>
                <w:highlight w:val="green"/>
                <w:lang w:val="en-GB"/>
              </w:rPr>
            </w:pPr>
            <w:r>
              <w:rPr>
                <w:rFonts w:ascii="Times" w:eastAsia="Batang" w:hAnsi="Times"/>
                <w:bCs/>
                <w:highlight w:val="green"/>
                <w:lang w:val="en-GB"/>
              </w:rPr>
              <w:t>Agreement</w:t>
            </w:r>
          </w:p>
          <w:p w14:paraId="612685CF" w14:textId="77777777" w:rsidR="00E05E99" w:rsidRDefault="00E05E99" w:rsidP="00134C59">
            <w:pPr>
              <w:spacing w:after="0"/>
              <w:jc w:val="both"/>
              <w:rPr>
                <w:rFonts w:ascii="Times" w:eastAsia="Batang" w:hAnsi="Times"/>
                <w:bCs/>
                <w:highlight w:val="yellow"/>
                <w:lang w:val="en-GB"/>
              </w:rPr>
            </w:pPr>
            <w:r>
              <w:rPr>
                <w:rFonts w:ascii="Times" w:eastAsia="Batang" w:hAnsi="Times"/>
                <w:bCs/>
                <w:lang w:val="en-GB"/>
              </w:rPr>
              <w:t>For the case that D2R backscattering is transmitted in the same carrier as CW for D2R backscattering, and for topology 2, the following cases for CW transmission are studied.</w:t>
            </w:r>
          </w:p>
          <w:p w14:paraId="1DE84F70" w14:textId="77777777" w:rsidR="00E05E99" w:rsidRDefault="00E05E99" w:rsidP="00134C59">
            <w:pPr>
              <w:numPr>
                <w:ilvl w:val="0"/>
                <w:numId w:val="8"/>
              </w:numPr>
              <w:overflowPunct/>
              <w:snapToGrid w:val="0"/>
              <w:spacing w:after="0"/>
              <w:contextualSpacing/>
              <w:jc w:val="both"/>
              <w:textAlignment w:val="auto"/>
              <w:rPr>
                <w:rFonts w:ascii="Times" w:eastAsia="Batang" w:hAnsi="Times"/>
                <w:lang w:val="en-GB"/>
              </w:rPr>
            </w:pPr>
            <w:r>
              <w:rPr>
                <w:rFonts w:ascii="Times" w:eastAsia="Batang" w:hAnsi="Times"/>
                <w:lang w:val="en-GB"/>
              </w:rPr>
              <w:t>Case 2-2: CW is transmitted from inside the topology (i.e., intermediate UE), transmitted in UL spectrum</w:t>
            </w:r>
          </w:p>
          <w:p w14:paraId="05C6C71C" w14:textId="77777777" w:rsidR="00114EE7" w:rsidRPr="00114EE7" w:rsidRDefault="00E05E99" w:rsidP="00114EE7">
            <w:pPr>
              <w:numPr>
                <w:ilvl w:val="0"/>
                <w:numId w:val="8"/>
              </w:numPr>
              <w:overflowPunct/>
              <w:snapToGrid w:val="0"/>
              <w:spacing w:after="0"/>
              <w:contextualSpacing/>
              <w:jc w:val="both"/>
              <w:textAlignment w:val="auto"/>
              <w:rPr>
                <w:rFonts w:ascii="Times" w:eastAsia="Batang" w:hAnsi="Times"/>
                <w:lang w:val="en-GB"/>
              </w:rPr>
            </w:pPr>
            <w:r>
              <w:rPr>
                <w:rFonts w:ascii="Times" w:eastAsia="Batang" w:hAnsi="Times"/>
                <w:lang w:val="en-GB"/>
              </w:rPr>
              <w:t xml:space="preserve">Case 2-3: CW is transmitted from outside the topology, transmitted in DL </w:t>
            </w:r>
            <w:proofErr w:type="gramStart"/>
            <w:r>
              <w:rPr>
                <w:rFonts w:ascii="Times" w:eastAsia="Batang" w:hAnsi="Times"/>
                <w:lang w:val="en-GB"/>
              </w:rPr>
              <w:t>spectrum</w:t>
            </w:r>
            <w:proofErr w:type="gramEnd"/>
            <w:r>
              <w:rPr>
                <w:rFonts w:ascii="Times" w:eastAsia="Batang" w:hAnsi="Times"/>
                <w:lang w:val="en-GB"/>
              </w:rPr>
              <w:t xml:space="preserve"> </w:t>
            </w:r>
          </w:p>
          <w:p w14:paraId="333BD963" w14:textId="77777777" w:rsidR="00313E5F" w:rsidRPr="00114EE7" w:rsidRDefault="00E05E99" w:rsidP="00114EE7">
            <w:pPr>
              <w:numPr>
                <w:ilvl w:val="0"/>
                <w:numId w:val="8"/>
              </w:numPr>
              <w:overflowPunct/>
              <w:snapToGrid w:val="0"/>
              <w:spacing w:after="0"/>
              <w:contextualSpacing/>
              <w:jc w:val="both"/>
              <w:textAlignment w:val="auto"/>
              <w:rPr>
                <w:rFonts w:ascii="Times" w:eastAsia="Batang" w:hAnsi="Times"/>
                <w:lang w:val="en-GB"/>
              </w:rPr>
            </w:pPr>
            <w:r w:rsidRPr="00114EE7">
              <w:rPr>
                <w:rFonts w:ascii="Times" w:eastAsia="Batang" w:hAnsi="Times"/>
                <w:lang w:val="en-GB"/>
              </w:rPr>
              <w:t xml:space="preserve">Case 2-4: CW is transmitted from outside the topology, transmitted in UL </w:t>
            </w:r>
            <w:proofErr w:type="gramStart"/>
            <w:r w:rsidRPr="00114EE7">
              <w:rPr>
                <w:rFonts w:ascii="Times" w:eastAsia="Batang" w:hAnsi="Times"/>
                <w:lang w:val="en-GB"/>
              </w:rPr>
              <w:t>spectrum</w:t>
            </w:r>
            <w:proofErr w:type="gramEnd"/>
          </w:p>
          <w:p w14:paraId="5399C016" w14:textId="56BC02DD" w:rsidR="00114EE7" w:rsidRPr="00114EE7" w:rsidRDefault="00114EE7" w:rsidP="00114EE7">
            <w:pPr>
              <w:overflowPunct/>
              <w:snapToGrid w:val="0"/>
              <w:spacing w:after="0"/>
              <w:contextualSpacing/>
              <w:jc w:val="both"/>
              <w:textAlignment w:val="auto"/>
              <w:rPr>
                <w:rFonts w:ascii="Times" w:eastAsia="Batang" w:hAnsi="Times" w:hint="eastAsia"/>
                <w:lang w:val="en-GB"/>
              </w:rPr>
            </w:pPr>
          </w:p>
        </w:tc>
      </w:tr>
    </w:tbl>
    <w:p w14:paraId="36A14123" w14:textId="77777777" w:rsidR="005F40BF" w:rsidRDefault="005F40BF" w:rsidP="00134C59">
      <w:pPr>
        <w:spacing w:after="120" w:line="280" w:lineRule="exact"/>
        <w:jc w:val="both"/>
        <w:rPr>
          <w:rFonts w:eastAsiaTheme="minorEastAsia"/>
          <w:sz w:val="21"/>
        </w:rPr>
      </w:pPr>
    </w:p>
    <w:p w14:paraId="3C47EE7D" w14:textId="19B09A8A" w:rsidR="00BB462F" w:rsidRPr="00BB462F" w:rsidRDefault="00E05E99" w:rsidP="00134C59">
      <w:pPr>
        <w:spacing w:after="120" w:line="280" w:lineRule="exact"/>
        <w:jc w:val="both"/>
        <w:rPr>
          <w:rFonts w:eastAsiaTheme="minorEastAsia"/>
          <w:sz w:val="21"/>
        </w:rPr>
      </w:pPr>
      <w:r w:rsidRPr="00E05E99">
        <w:rPr>
          <w:rFonts w:eastAsiaTheme="minorEastAsia"/>
          <w:sz w:val="21"/>
        </w:rPr>
        <w:t xml:space="preserve">According to the achieved agreements, two aspects need to be further discussed, including CW design and detailed interference environment. In this contribution, our views on the details of </w:t>
      </w:r>
      <w:r w:rsidR="005F40BF">
        <w:rPr>
          <w:rFonts w:eastAsiaTheme="minorEastAsia" w:hint="eastAsia"/>
          <w:sz w:val="21"/>
          <w:lang w:eastAsia="zh-CN"/>
        </w:rPr>
        <w:t xml:space="preserve">the above </w:t>
      </w:r>
      <w:r w:rsidRPr="00E05E99">
        <w:rPr>
          <w:rFonts w:eastAsiaTheme="minorEastAsia"/>
          <w:sz w:val="21"/>
        </w:rPr>
        <w:t>functionalities will be provided.</w:t>
      </w:r>
    </w:p>
    <w:p w14:paraId="458CBDE4" w14:textId="161DE113" w:rsidR="00660081" w:rsidRDefault="00BB462F" w:rsidP="00134C59">
      <w:pPr>
        <w:pStyle w:val="1"/>
        <w:jc w:val="both"/>
      </w:pPr>
      <w:r w:rsidRPr="004B49DE">
        <w:t xml:space="preserve">Potential </w:t>
      </w:r>
      <w:r w:rsidR="00E05E99">
        <w:t>carrier-wave characteristic</w:t>
      </w:r>
    </w:p>
    <w:p w14:paraId="13505A2A" w14:textId="2FE692B1" w:rsidR="00E05E99" w:rsidRPr="00E05E99" w:rsidRDefault="00E05E99" w:rsidP="00134C59">
      <w:pPr>
        <w:pStyle w:val="2"/>
        <w:jc w:val="both"/>
      </w:pPr>
      <w:r>
        <w:rPr>
          <w:rFonts w:hint="eastAsia"/>
          <w:lang w:eastAsia="zh-CN"/>
        </w:rPr>
        <w:t>C</w:t>
      </w:r>
      <w:r>
        <w:rPr>
          <w:lang w:eastAsia="zh-CN"/>
        </w:rPr>
        <w:t>arrier-wave type characteristic</w:t>
      </w:r>
    </w:p>
    <w:p w14:paraId="3927CBA0" w14:textId="77777777" w:rsidR="00E05E99" w:rsidRPr="00E05E99" w:rsidRDefault="00E05E99" w:rsidP="00134C59">
      <w:pPr>
        <w:spacing w:after="120" w:line="280" w:lineRule="exact"/>
        <w:jc w:val="both"/>
        <w:rPr>
          <w:rFonts w:eastAsiaTheme="minorEastAsia"/>
          <w:sz w:val="21"/>
        </w:rPr>
      </w:pPr>
      <w:r w:rsidRPr="00E05E99">
        <w:rPr>
          <w:rFonts w:eastAsiaTheme="minorEastAsia"/>
          <w:sz w:val="21"/>
        </w:rPr>
        <w:t xml:space="preserve">Ambient IoT is targeted for ultra-low power consumption and complexity devices. As mentioned in [2], backscatter communication shall be supported for both device 1 and device 2a, </w:t>
      </w:r>
      <w:r w:rsidRPr="00E05E99">
        <w:rPr>
          <w:rFonts w:eastAsiaTheme="minorEastAsia" w:hint="eastAsia"/>
          <w:sz w:val="21"/>
        </w:rPr>
        <w:t>and</w:t>
      </w:r>
      <w:r w:rsidRPr="00E05E99">
        <w:rPr>
          <w:rFonts w:eastAsiaTheme="minorEastAsia"/>
          <w:sz w:val="21"/>
        </w:rPr>
        <w:t xml:space="preserve"> the CW design will affect the coverage performance and uplink throughput, which is essential for the whole Ambient IoT network and needs a reasonable design.</w:t>
      </w:r>
      <w:r w:rsidRPr="00E05E99">
        <w:rPr>
          <w:rFonts w:eastAsiaTheme="minorEastAsia" w:hint="eastAsia"/>
          <w:sz w:val="21"/>
        </w:rPr>
        <w:t xml:space="preserve"> S</w:t>
      </w:r>
      <w:r w:rsidRPr="00E05E99">
        <w:rPr>
          <w:rFonts w:eastAsiaTheme="minorEastAsia"/>
          <w:sz w:val="21"/>
        </w:rPr>
        <w:t>everal candidates can be considered for the CW design, which can be divided into two types:</w:t>
      </w:r>
    </w:p>
    <w:p w14:paraId="46BB7D62" w14:textId="77777777" w:rsidR="00E05E99" w:rsidRPr="00E05E99" w:rsidRDefault="00E05E99" w:rsidP="00134C59">
      <w:pPr>
        <w:pStyle w:val="aff0"/>
        <w:numPr>
          <w:ilvl w:val="0"/>
          <w:numId w:val="26"/>
        </w:numPr>
        <w:spacing w:after="120" w:line="280" w:lineRule="exact"/>
        <w:ind w:firstLineChars="0"/>
        <w:jc w:val="both"/>
        <w:rPr>
          <w:rFonts w:eastAsiaTheme="minorEastAsia"/>
          <w:sz w:val="21"/>
        </w:rPr>
      </w:pPr>
      <w:r w:rsidRPr="00570F38">
        <w:rPr>
          <w:rFonts w:eastAsiaTheme="minorEastAsia"/>
          <w:b/>
          <w:bCs/>
          <w:sz w:val="21"/>
        </w:rPr>
        <w:t>Type 1:</w:t>
      </w:r>
      <w:r w:rsidRPr="00E05E99">
        <w:rPr>
          <w:rFonts w:eastAsiaTheme="minorEastAsia"/>
          <w:sz w:val="21"/>
        </w:rPr>
        <w:t xml:space="preserve"> Single-tone waveform, like sinusoid waveform.</w:t>
      </w:r>
    </w:p>
    <w:p w14:paraId="21C604A6" w14:textId="77777777" w:rsidR="00E05E99" w:rsidRPr="00E05E99" w:rsidRDefault="00E05E99" w:rsidP="00134C59">
      <w:pPr>
        <w:pStyle w:val="aff0"/>
        <w:numPr>
          <w:ilvl w:val="0"/>
          <w:numId w:val="26"/>
        </w:numPr>
        <w:spacing w:after="120" w:line="280" w:lineRule="exact"/>
        <w:ind w:firstLineChars="0"/>
        <w:jc w:val="both"/>
        <w:rPr>
          <w:rFonts w:eastAsiaTheme="minorEastAsia"/>
          <w:sz w:val="21"/>
        </w:rPr>
      </w:pPr>
      <w:r w:rsidRPr="00570F38">
        <w:rPr>
          <w:rFonts w:eastAsiaTheme="minorEastAsia"/>
          <w:b/>
          <w:bCs/>
          <w:sz w:val="21"/>
        </w:rPr>
        <w:t xml:space="preserve">Type 2: </w:t>
      </w:r>
      <w:r w:rsidRPr="00E05E99">
        <w:rPr>
          <w:rFonts w:eastAsiaTheme="minorEastAsia"/>
          <w:sz w:val="21"/>
        </w:rPr>
        <w:t>Multi-tone waveform, like OFDM-based OOK waveform.</w:t>
      </w:r>
    </w:p>
    <w:p w14:paraId="44AD2B4C" w14:textId="6E57B4C2" w:rsidR="00E05E99" w:rsidRDefault="00E05E99" w:rsidP="00134C59">
      <w:pPr>
        <w:spacing w:after="120" w:line="280" w:lineRule="exact"/>
        <w:jc w:val="both"/>
        <w:rPr>
          <w:rFonts w:eastAsiaTheme="minorEastAsia"/>
          <w:sz w:val="21"/>
        </w:rPr>
      </w:pPr>
      <w:r w:rsidRPr="00E05E99">
        <w:rPr>
          <w:rFonts w:eastAsiaTheme="minorEastAsia"/>
          <w:sz w:val="21"/>
        </w:rPr>
        <w:lastRenderedPageBreak/>
        <w:t xml:space="preserve">Multi-tone waveform takes advantage of reusing current </w:t>
      </w:r>
      <w:proofErr w:type="spellStart"/>
      <w:r w:rsidRPr="00E05E99">
        <w:rPr>
          <w:rFonts w:eastAsiaTheme="minorEastAsia"/>
          <w:sz w:val="21"/>
        </w:rPr>
        <w:t>gNB</w:t>
      </w:r>
      <w:proofErr w:type="spellEnd"/>
      <w:r w:rsidRPr="00E05E99">
        <w:rPr>
          <w:rFonts w:eastAsiaTheme="minorEastAsia"/>
          <w:sz w:val="21"/>
        </w:rPr>
        <w:t xml:space="preserve"> hardware, having a high PAPR value with a higher energy charging efficiency, and providing a higher time domain resolution for positioning, thus multi-tone waveform can be studied for the CW deployment according to the conclusion achieved in the last meeting. However, a wider bandwidth is needed compared with single-tone waveform due to some extra frequency components caused by OFDM waveform, which is complex and hard to perform further interference cancellation. </w:t>
      </w:r>
      <w:r w:rsidRPr="00E05E99">
        <w:rPr>
          <w:rFonts w:eastAsiaTheme="minorEastAsia" w:hint="eastAsia"/>
          <w:sz w:val="21"/>
        </w:rPr>
        <w:t>Consider</w:t>
      </w:r>
      <w:r w:rsidRPr="00E05E99">
        <w:rPr>
          <w:rFonts w:eastAsiaTheme="minorEastAsia"/>
          <w:sz w:val="21"/>
        </w:rPr>
        <w:t xml:space="preserve">ing single-tone CW has a slight interference to other transmissions compared with multi-tone, and is easier to remove (e.g., by a filter), single-tone CW should be studied with a higher priority. </w:t>
      </w:r>
    </w:p>
    <w:p w14:paraId="5E8F9F9D" w14:textId="7C19009D" w:rsidR="00E05E99" w:rsidRPr="00E05E99" w:rsidRDefault="00E05E99"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0" w:name="PP1"/>
      <w:r w:rsidRPr="00E05E99">
        <w:rPr>
          <w:rFonts w:eastAsia="等线"/>
          <w:b/>
          <w:i/>
          <w:iCs/>
          <w:sz w:val="21"/>
          <w:lang w:val="en-GB" w:eastAsia="zh-CN"/>
        </w:rPr>
        <w:t xml:space="preserve">Proposal </w:t>
      </w:r>
      <w:r w:rsidRPr="00E05E99">
        <w:rPr>
          <w:rFonts w:eastAsia="等线"/>
          <w:b/>
          <w:i/>
          <w:iCs/>
          <w:sz w:val="21"/>
          <w:lang w:val="en-GB" w:eastAsia="zh-CN"/>
        </w:rPr>
        <w:fldChar w:fldCharType="begin"/>
      </w:r>
      <w:r w:rsidRPr="00E05E99">
        <w:rPr>
          <w:rFonts w:eastAsia="等线"/>
          <w:b/>
          <w:i/>
          <w:iCs/>
          <w:sz w:val="21"/>
          <w:lang w:val="en-GB" w:eastAsia="zh-CN"/>
        </w:rPr>
        <w:instrText xml:space="preserve"> SEQ Proposal \* ARABIC </w:instrText>
      </w:r>
      <w:r w:rsidRPr="00E05E99">
        <w:rPr>
          <w:rFonts w:eastAsia="等线"/>
          <w:b/>
          <w:i/>
          <w:iCs/>
          <w:sz w:val="21"/>
          <w:lang w:val="en-GB" w:eastAsia="zh-CN"/>
        </w:rPr>
        <w:fldChar w:fldCharType="separate"/>
      </w:r>
      <w:r>
        <w:rPr>
          <w:rFonts w:eastAsia="等线"/>
          <w:b/>
          <w:i/>
          <w:iCs/>
          <w:noProof/>
          <w:sz w:val="21"/>
          <w:lang w:val="en-GB" w:eastAsia="zh-CN"/>
        </w:rPr>
        <w:t>1</w:t>
      </w:r>
      <w:r w:rsidRPr="00E05E99">
        <w:rPr>
          <w:rFonts w:eastAsia="等线"/>
          <w:b/>
          <w:i/>
          <w:iCs/>
          <w:sz w:val="21"/>
          <w:lang w:val="en-GB" w:eastAsia="zh-CN"/>
        </w:rPr>
        <w:fldChar w:fldCharType="end"/>
      </w:r>
      <w:r w:rsidRPr="00E05E99">
        <w:rPr>
          <w:rFonts w:eastAsia="等线"/>
          <w:b/>
          <w:i/>
          <w:iCs/>
          <w:sz w:val="21"/>
          <w:lang w:val="en-GB" w:eastAsia="zh-CN"/>
        </w:rPr>
        <w:t>: Single-tone waveform should be studied with a high</w:t>
      </w:r>
      <w:r w:rsidR="004A6C85">
        <w:rPr>
          <w:rFonts w:eastAsia="等线" w:hint="eastAsia"/>
          <w:b/>
          <w:i/>
          <w:iCs/>
          <w:sz w:val="21"/>
          <w:lang w:val="en-GB" w:eastAsia="zh-CN"/>
        </w:rPr>
        <w:t>er</w:t>
      </w:r>
      <w:r w:rsidRPr="00E05E99">
        <w:rPr>
          <w:rFonts w:eastAsia="等线"/>
          <w:b/>
          <w:i/>
          <w:iCs/>
          <w:sz w:val="21"/>
          <w:lang w:val="en-GB" w:eastAsia="zh-CN"/>
        </w:rPr>
        <w:t xml:space="preserve"> priority.</w:t>
      </w:r>
      <w:bookmarkEnd w:id="0"/>
    </w:p>
    <w:p w14:paraId="35BE6EE3" w14:textId="4C4231EA" w:rsidR="00E05E99" w:rsidRDefault="00E05E99" w:rsidP="00134C59">
      <w:pPr>
        <w:pStyle w:val="2"/>
        <w:jc w:val="both"/>
        <w:rPr>
          <w:lang w:eastAsia="zh-CN"/>
        </w:rPr>
      </w:pPr>
      <w:r>
        <w:rPr>
          <w:rFonts w:hint="eastAsia"/>
          <w:lang w:eastAsia="zh-CN"/>
        </w:rPr>
        <w:t>C</w:t>
      </w:r>
      <w:r>
        <w:rPr>
          <w:lang w:eastAsia="zh-CN"/>
        </w:rPr>
        <w:t>arrier-wave deployment</w:t>
      </w:r>
    </w:p>
    <w:p w14:paraId="4E710851" w14:textId="65261C2E" w:rsidR="00E05E99" w:rsidRPr="00E05E99" w:rsidRDefault="00E05E99" w:rsidP="00134C59">
      <w:pPr>
        <w:jc w:val="both"/>
        <w:rPr>
          <w:rFonts w:eastAsiaTheme="minorEastAsia"/>
          <w:sz w:val="21"/>
        </w:rPr>
      </w:pPr>
      <w:r w:rsidRPr="00E05E99">
        <w:rPr>
          <w:rFonts w:eastAsiaTheme="minorEastAsia" w:hint="eastAsia"/>
          <w:sz w:val="21"/>
        </w:rPr>
        <w:t>B</w:t>
      </w:r>
      <w:r w:rsidRPr="00E05E99">
        <w:rPr>
          <w:rFonts w:eastAsiaTheme="minorEastAsia"/>
          <w:sz w:val="21"/>
        </w:rPr>
        <w:t>ased on the agreement in the lasting meeting [2], CW should be considered based on topologies, and three methods are regarded as the potential CW deployment in either topology 1 and topology 2.</w:t>
      </w:r>
      <w:r w:rsidRPr="00E05E99">
        <w:rPr>
          <w:rFonts w:eastAsiaTheme="minorEastAsia" w:hint="eastAsia"/>
          <w:sz w:val="21"/>
        </w:rPr>
        <w:t xml:space="preserve"> </w:t>
      </w:r>
      <w:r w:rsidRPr="00E05E99">
        <w:rPr>
          <w:rFonts w:eastAsiaTheme="minorEastAsia"/>
          <w:sz w:val="21"/>
        </w:rPr>
        <w:t>Generally, the carrier frequency cannot be changed</w:t>
      </w:r>
      <w:r w:rsidRPr="00E05E99">
        <w:rPr>
          <w:rFonts w:eastAsiaTheme="minorEastAsia" w:hint="eastAsia"/>
          <w:sz w:val="21"/>
        </w:rPr>
        <w:t xml:space="preserve"> </w:t>
      </w:r>
      <w:r w:rsidRPr="00E05E99">
        <w:rPr>
          <w:rFonts w:eastAsiaTheme="minorEastAsia"/>
          <w:sz w:val="21"/>
        </w:rPr>
        <w:t xml:space="preserve">unless a frequency shift is performed in the IoT device, which means the </w:t>
      </w:r>
      <w:proofErr w:type="spellStart"/>
      <w:r w:rsidRPr="00E05E99">
        <w:rPr>
          <w:rFonts w:eastAsiaTheme="minorEastAsia"/>
          <w:sz w:val="21"/>
        </w:rPr>
        <w:t>gNB</w:t>
      </w:r>
      <w:proofErr w:type="spellEnd"/>
      <w:r w:rsidRPr="00E05E99">
        <w:rPr>
          <w:rFonts w:eastAsiaTheme="minorEastAsia"/>
          <w:sz w:val="21"/>
        </w:rPr>
        <w:t xml:space="preserve"> will receive the backscattering signal in the U spectrum when the CW is transmitted in the U spectrum, and the backscattering signal in the D spectrum when the CW is transmitted in the D spectrum. Since the power consumption is only a few µW for device 1 and a few hundred µW for device 2a, whether the device with such a component still meets the power consumption limit should be confirmed. Considering the corresponding discussion is still held in other items, such transmission methods should not be considered in the current stage. </w:t>
      </w:r>
    </w:p>
    <w:p w14:paraId="2F3BC67D" w14:textId="227A477A" w:rsidR="00E05E99" w:rsidRPr="00E05E99" w:rsidRDefault="00E05E99"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 w:name="OB1"/>
      <w:r w:rsidRPr="00E05E99">
        <w:rPr>
          <w:rFonts w:eastAsia="等线"/>
          <w:b/>
          <w:i/>
          <w:iCs/>
          <w:sz w:val="21"/>
          <w:lang w:val="en-GB" w:eastAsia="zh-CN"/>
        </w:rPr>
        <w:t xml:space="preserve">Observation </w:t>
      </w:r>
      <w:r w:rsidRPr="00E05E99">
        <w:rPr>
          <w:rFonts w:eastAsia="等线"/>
          <w:b/>
          <w:i/>
          <w:iCs/>
          <w:sz w:val="21"/>
          <w:lang w:val="en-GB" w:eastAsia="zh-CN"/>
        </w:rPr>
        <w:fldChar w:fldCharType="begin"/>
      </w:r>
      <w:r w:rsidRPr="00E05E99">
        <w:rPr>
          <w:rFonts w:eastAsia="等线"/>
          <w:b/>
          <w:i/>
          <w:iCs/>
          <w:sz w:val="21"/>
          <w:lang w:val="en-GB" w:eastAsia="zh-CN"/>
        </w:rPr>
        <w:instrText xml:space="preserve"> SEQ Observation \* ARABIC </w:instrText>
      </w:r>
      <w:r w:rsidRPr="00E05E99">
        <w:rPr>
          <w:rFonts w:eastAsia="等线"/>
          <w:b/>
          <w:i/>
          <w:iCs/>
          <w:sz w:val="21"/>
          <w:lang w:val="en-GB" w:eastAsia="zh-CN"/>
        </w:rPr>
        <w:fldChar w:fldCharType="separate"/>
      </w:r>
      <w:r w:rsidRPr="00E05E99">
        <w:rPr>
          <w:rFonts w:eastAsia="等线"/>
          <w:b/>
          <w:i/>
          <w:iCs/>
          <w:sz w:val="21"/>
          <w:lang w:val="en-GB" w:eastAsia="zh-CN"/>
        </w:rPr>
        <w:t>1</w:t>
      </w:r>
      <w:r w:rsidRPr="00E05E99">
        <w:rPr>
          <w:rFonts w:eastAsia="等线"/>
          <w:b/>
          <w:i/>
          <w:iCs/>
          <w:sz w:val="21"/>
          <w:lang w:val="en-GB" w:eastAsia="zh-CN"/>
        </w:rPr>
        <w:fldChar w:fldCharType="end"/>
      </w:r>
      <w:r w:rsidRPr="00E05E99">
        <w:rPr>
          <w:rFonts w:eastAsia="等线"/>
          <w:b/>
          <w:i/>
          <w:iCs/>
          <w:sz w:val="21"/>
          <w:lang w:val="en-GB" w:eastAsia="zh-CN"/>
        </w:rPr>
        <w:t xml:space="preserve">: </w:t>
      </w:r>
      <w:r w:rsidR="000F5104">
        <w:rPr>
          <w:rFonts w:eastAsia="等线" w:hint="eastAsia"/>
          <w:b/>
          <w:i/>
          <w:iCs/>
          <w:sz w:val="21"/>
          <w:lang w:val="en-GB" w:eastAsia="zh-CN"/>
        </w:rPr>
        <w:t>I</w:t>
      </w:r>
      <w:r w:rsidR="000F5104">
        <w:rPr>
          <w:rFonts w:eastAsia="等线"/>
          <w:b/>
          <w:i/>
          <w:iCs/>
          <w:sz w:val="21"/>
          <w:lang w:val="en-GB" w:eastAsia="zh-CN"/>
        </w:rPr>
        <w:t xml:space="preserve">f </w:t>
      </w:r>
      <w:r w:rsidR="000F5104">
        <w:rPr>
          <w:rFonts w:eastAsia="等线" w:hint="eastAsia"/>
          <w:b/>
          <w:i/>
          <w:iCs/>
          <w:sz w:val="21"/>
          <w:lang w:val="en-GB" w:eastAsia="zh-CN"/>
        </w:rPr>
        <w:t>f</w:t>
      </w:r>
      <w:r w:rsidR="000F5104" w:rsidRPr="00E05E99">
        <w:rPr>
          <w:rFonts w:eastAsia="等线"/>
          <w:b/>
          <w:i/>
          <w:iCs/>
          <w:sz w:val="21"/>
          <w:lang w:val="en-GB" w:eastAsia="zh-CN"/>
        </w:rPr>
        <w:t>requency shift</w:t>
      </w:r>
      <w:r w:rsidR="00EF1D98">
        <w:rPr>
          <w:rFonts w:eastAsia="等线" w:hint="eastAsia"/>
          <w:b/>
          <w:i/>
          <w:iCs/>
          <w:sz w:val="21"/>
          <w:lang w:val="en-GB" w:eastAsia="zh-CN"/>
        </w:rPr>
        <w:t>er</w:t>
      </w:r>
      <w:r w:rsidR="000F5104" w:rsidRPr="00E05E99">
        <w:rPr>
          <w:rFonts w:eastAsia="等线"/>
          <w:b/>
          <w:i/>
          <w:iCs/>
          <w:sz w:val="21"/>
          <w:lang w:val="en-GB" w:eastAsia="zh-CN"/>
        </w:rPr>
        <w:t xml:space="preserve"> is considered</w:t>
      </w:r>
      <w:r w:rsidR="000F5104">
        <w:rPr>
          <w:rFonts w:eastAsia="等线" w:hint="eastAsia"/>
          <w:b/>
          <w:i/>
          <w:iCs/>
          <w:sz w:val="21"/>
          <w:lang w:val="en-GB" w:eastAsia="zh-CN"/>
        </w:rPr>
        <w:t>, the p</w:t>
      </w:r>
      <w:r w:rsidRPr="00E05E99">
        <w:rPr>
          <w:rFonts w:eastAsia="等线"/>
          <w:b/>
          <w:i/>
          <w:iCs/>
          <w:sz w:val="21"/>
          <w:lang w:val="en-GB" w:eastAsia="zh-CN"/>
        </w:rPr>
        <w:t xml:space="preserve">ower consumption </w:t>
      </w:r>
      <w:r w:rsidR="000F5104">
        <w:rPr>
          <w:rFonts w:eastAsia="等线" w:hint="eastAsia"/>
          <w:b/>
          <w:i/>
          <w:iCs/>
          <w:sz w:val="21"/>
          <w:lang w:val="en-GB" w:eastAsia="zh-CN"/>
        </w:rPr>
        <w:t xml:space="preserve">and device complexity </w:t>
      </w:r>
      <w:r w:rsidRPr="00E05E99">
        <w:rPr>
          <w:rFonts w:eastAsia="等线"/>
          <w:b/>
          <w:i/>
          <w:iCs/>
          <w:sz w:val="21"/>
          <w:lang w:val="en-GB" w:eastAsia="zh-CN"/>
        </w:rPr>
        <w:t>will be increased</w:t>
      </w:r>
      <w:r w:rsidR="000F5104">
        <w:rPr>
          <w:rFonts w:eastAsia="等线" w:hint="eastAsia"/>
          <w:b/>
          <w:i/>
          <w:iCs/>
          <w:sz w:val="21"/>
          <w:lang w:val="en-GB" w:eastAsia="zh-CN"/>
        </w:rPr>
        <w:t xml:space="preserve">, </w:t>
      </w:r>
      <w:r>
        <w:rPr>
          <w:rFonts w:eastAsia="等线"/>
          <w:b/>
          <w:i/>
          <w:iCs/>
          <w:sz w:val="21"/>
          <w:lang w:val="en-GB" w:eastAsia="zh-CN"/>
        </w:rPr>
        <w:t xml:space="preserve">which </w:t>
      </w:r>
      <w:r w:rsidR="008E5D89">
        <w:rPr>
          <w:rFonts w:eastAsia="等线" w:hint="eastAsia"/>
          <w:b/>
          <w:i/>
          <w:iCs/>
          <w:sz w:val="21"/>
          <w:lang w:val="en-GB" w:eastAsia="zh-CN"/>
        </w:rPr>
        <w:t xml:space="preserve">brings </w:t>
      </w:r>
      <w:r w:rsidR="008E5D89" w:rsidRPr="008E5D89">
        <w:rPr>
          <w:rFonts w:eastAsia="等线"/>
          <w:b/>
          <w:i/>
          <w:iCs/>
          <w:sz w:val="21"/>
          <w:lang w:val="en-GB" w:eastAsia="zh-CN"/>
        </w:rPr>
        <w:t>uncertainty</w:t>
      </w:r>
      <w:r w:rsidR="008E5D89">
        <w:rPr>
          <w:rFonts w:eastAsia="等线" w:hint="eastAsia"/>
          <w:b/>
          <w:i/>
          <w:iCs/>
          <w:sz w:val="21"/>
          <w:lang w:val="en-GB" w:eastAsia="zh-CN"/>
        </w:rPr>
        <w:t xml:space="preserve"> to</w:t>
      </w:r>
      <w:r>
        <w:rPr>
          <w:rFonts w:eastAsia="等线"/>
          <w:b/>
          <w:i/>
          <w:iCs/>
          <w:sz w:val="21"/>
          <w:lang w:val="en-GB" w:eastAsia="zh-CN"/>
        </w:rPr>
        <w:t xml:space="preserve"> meet the </w:t>
      </w:r>
      <w:r w:rsidR="0043735C">
        <w:rPr>
          <w:rFonts w:eastAsia="等线" w:hint="eastAsia"/>
          <w:b/>
          <w:i/>
          <w:iCs/>
          <w:sz w:val="21"/>
          <w:lang w:val="en-GB" w:eastAsia="zh-CN"/>
        </w:rPr>
        <w:t xml:space="preserve">target RAN </w:t>
      </w:r>
      <w:r w:rsidR="008E5D89">
        <w:rPr>
          <w:rFonts w:eastAsia="等线" w:hint="eastAsia"/>
          <w:b/>
          <w:i/>
          <w:iCs/>
          <w:sz w:val="21"/>
          <w:lang w:val="en-GB" w:eastAsia="zh-CN"/>
        </w:rPr>
        <w:t>requirements</w:t>
      </w:r>
      <w:r>
        <w:rPr>
          <w:rFonts w:eastAsia="等线"/>
          <w:b/>
          <w:i/>
          <w:iCs/>
          <w:sz w:val="21"/>
          <w:lang w:val="en-GB" w:eastAsia="zh-CN"/>
        </w:rPr>
        <w:t>.</w:t>
      </w:r>
    </w:p>
    <w:p w14:paraId="50E10835" w14:textId="7D3281CF" w:rsidR="00E05E99" w:rsidRDefault="00E05E99"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2" w:name="PP2"/>
      <w:bookmarkEnd w:id="1"/>
      <w:r w:rsidRPr="00E05E99">
        <w:rPr>
          <w:rFonts w:eastAsia="等线"/>
          <w:b/>
          <w:i/>
          <w:iCs/>
          <w:sz w:val="21"/>
          <w:lang w:val="en-GB" w:eastAsia="zh-CN"/>
        </w:rPr>
        <w:t xml:space="preserve">Proposal </w:t>
      </w:r>
      <w:r w:rsidRPr="00E05E99">
        <w:rPr>
          <w:rFonts w:eastAsia="等线"/>
          <w:b/>
          <w:i/>
          <w:iCs/>
          <w:sz w:val="21"/>
          <w:lang w:val="en-GB" w:eastAsia="zh-CN"/>
        </w:rPr>
        <w:fldChar w:fldCharType="begin"/>
      </w:r>
      <w:r w:rsidRPr="00E05E99">
        <w:rPr>
          <w:rFonts w:eastAsia="等线"/>
          <w:b/>
          <w:i/>
          <w:iCs/>
          <w:sz w:val="21"/>
          <w:lang w:val="en-GB" w:eastAsia="zh-CN"/>
        </w:rPr>
        <w:instrText xml:space="preserve"> SEQ Proposal \* ARABIC </w:instrText>
      </w:r>
      <w:r w:rsidRPr="00E05E99">
        <w:rPr>
          <w:rFonts w:eastAsia="等线"/>
          <w:b/>
          <w:i/>
          <w:iCs/>
          <w:sz w:val="21"/>
          <w:lang w:val="en-GB" w:eastAsia="zh-CN"/>
        </w:rPr>
        <w:fldChar w:fldCharType="separate"/>
      </w:r>
      <w:r w:rsidRPr="00E05E99">
        <w:rPr>
          <w:rFonts w:eastAsia="等线"/>
          <w:b/>
          <w:i/>
          <w:iCs/>
          <w:sz w:val="21"/>
          <w:lang w:val="en-GB" w:eastAsia="zh-CN"/>
        </w:rPr>
        <w:t>2</w:t>
      </w:r>
      <w:r w:rsidRPr="00E05E99">
        <w:rPr>
          <w:rFonts w:eastAsia="等线"/>
          <w:b/>
          <w:i/>
          <w:iCs/>
          <w:sz w:val="21"/>
          <w:lang w:val="en-GB" w:eastAsia="zh-CN"/>
        </w:rPr>
        <w:fldChar w:fldCharType="end"/>
      </w:r>
      <w:r w:rsidRPr="00E05E99">
        <w:rPr>
          <w:rFonts w:eastAsia="等线"/>
          <w:b/>
          <w:i/>
          <w:iCs/>
          <w:sz w:val="21"/>
          <w:lang w:val="en-GB" w:eastAsia="zh-CN"/>
        </w:rPr>
        <w:t>: Frequency shift</w:t>
      </w:r>
      <w:r w:rsidR="00EF1D98">
        <w:rPr>
          <w:rFonts w:eastAsia="等线" w:hint="eastAsia"/>
          <w:b/>
          <w:i/>
          <w:iCs/>
          <w:sz w:val="21"/>
          <w:lang w:val="en-GB" w:eastAsia="zh-CN"/>
        </w:rPr>
        <w:t>er</w:t>
      </w:r>
      <w:r w:rsidRPr="00E05E99">
        <w:rPr>
          <w:rFonts w:eastAsia="等线"/>
          <w:b/>
          <w:i/>
          <w:iCs/>
          <w:sz w:val="21"/>
          <w:lang w:val="en-GB" w:eastAsia="zh-CN"/>
        </w:rPr>
        <w:t xml:space="preserve"> </w:t>
      </w:r>
      <w:r w:rsidR="00EF1D98">
        <w:rPr>
          <w:rFonts w:eastAsia="等线" w:hint="eastAsia"/>
          <w:b/>
          <w:i/>
          <w:iCs/>
          <w:sz w:val="21"/>
          <w:lang w:val="en-GB" w:eastAsia="zh-CN"/>
        </w:rPr>
        <w:t>can be</w:t>
      </w:r>
      <w:r w:rsidRPr="00E05E99">
        <w:rPr>
          <w:rFonts w:eastAsia="等线"/>
          <w:b/>
          <w:i/>
          <w:iCs/>
          <w:sz w:val="21"/>
          <w:lang w:val="en-GB" w:eastAsia="zh-CN"/>
        </w:rPr>
        <w:t xml:space="preserve"> studied with low priority for </w:t>
      </w:r>
      <w:r w:rsidR="00243A8E">
        <w:rPr>
          <w:rFonts w:eastAsia="等线" w:hint="eastAsia"/>
          <w:b/>
          <w:i/>
          <w:iCs/>
          <w:sz w:val="21"/>
          <w:lang w:val="en-GB" w:eastAsia="zh-CN"/>
        </w:rPr>
        <w:t xml:space="preserve">the </w:t>
      </w:r>
      <w:r w:rsidRPr="00E05E99">
        <w:rPr>
          <w:rFonts w:eastAsia="等线"/>
          <w:b/>
          <w:i/>
          <w:iCs/>
          <w:sz w:val="21"/>
          <w:lang w:val="en-GB" w:eastAsia="zh-CN"/>
        </w:rPr>
        <w:t>CW study.</w:t>
      </w:r>
    </w:p>
    <w:bookmarkEnd w:id="2"/>
    <w:p w14:paraId="373A8BD6" w14:textId="7DCAFCB4" w:rsidR="00E05E99" w:rsidRPr="004770B8" w:rsidRDefault="00E05E99" w:rsidP="004770B8">
      <w:pPr>
        <w:pStyle w:val="3"/>
        <w:numPr>
          <w:ilvl w:val="2"/>
          <w:numId w:val="49"/>
        </w:numPr>
        <w:ind w:left="720" w:hanging="720"/>
        <w:rPr>
          <w:rFonts w:eastAsiaTheme="minorEastAsia"/>
          <w:sz w:val="30"/>
          <w:szCs w:val="30"/>
          <w:lang w:eastAsia="zh-CN"/>
        </w:rPr>
      </w:pPr>
      <w:r w:rsidRPr="004770B8">
        <w:rPr>
          <w:rFonts w:eastAsiaTheme="minorEastAsia" w:hint="eastAsia"/>
          <w:sz w:val="30"/>
          <w:szCs w:val="30"/>
          <w:lang w:eastAsia="zh-CN"/>
        </w:rPr>
        <w:t>C</w:t>
      </w:r>
      <w:r w:rsidRPr="004770B8">
        <w:rPr>
          <w:rFonts w:eastAsiaTheme="minorEastAsia"/>
          <w:sz w:val="30"/>
          <w:szCs w:val="30"/>
          <w:lang w:eastAsia="zh-CN"/>
        </w:rPr>
        <w:t>W deployment in Topology 1</w:t>
      </w:r>
    </w:p>
    <w:p w14:paraId="0704F5F7" w14:textId="77777777" w:rsidR="00E05E99" w:rsidRPr="00E05E99" w:rsidRDefault="00E05E99" w:rsidP="00134C59">
      <w:pPr>
        <w:jc w:val="both"/>
        <w:rPr>
          <w:rFonts w:eastAsiaTheme="minorEastAsia"/>
          <w:sz w:val="21"/>
        </w:rPr>
      </w:pPr>
      <w:r w:rsidRPr="00E05E99">
        <w:rPr>
          <w:rFonts w:eastAsiaTheme="minorEastAsia"/>
          <w:sz w:val="21"/>
        </w:rPr>
        <w:t>In topology 1, the potential CW can be transmitted from the inside or outside of the topology, and transmitted on the D spectrum or U spectrum, the potential deployment is listed as follows:</w:t>
      </w:r>
    </w:p>
    <w:p w14:paraId="645CBBA7" w14:textId="77777777" w:rsidR="00E05E99" w:rsidRPr="00E05E99" w:rsidRDefault="00E05E99" w:rsidP="00134C59">
      <w:pPr>
        <w:pStyle w:val="aff0"/>
        <w:widowControl w:val="0"/>
        <w:numPr>
          <w:ilvl w:val="0"/>
          <w:numId w:val="27"/>
        </w:numPr>
        <w:overflowPunct/>
        <w:autoSpaceDE/>
        <w:autoSpaceDN/>
        <w:adjustRightInd/>
        <w:spacing w:after="120" w:line="240" w:lineRule="atLeast"/>
        <w:ind w:firstLineChars="0"/>
        <w:jc w:val="both"/>
        <w:textAlignment w:val="auto"/>
        <w:rPr>
          <w:rFonts w:eastAsiaTheme="minorEastAsia"/>
          <w:sz w:val="21"/>
        </w:rPr>
      </w:pPr>
      <w:r w:rsidRPr="00E05E99">
        <w:rPr>
          <w:rFonts w:eastAsiaTheme="minorEastAsia"/>
          <w:sz w:val="21"/>
        </w:rPr>
        <w:t>Case 1-1: CW is transmitted from inside the topology, transmitted in DL spectrum.</w:t>
      </w:r>
    </w:p>
    <w:p w14:paraId="5497D4FA" w14:textId="77777777" w:rsidR="00E05E99" w:rsidRPr="00E05E99" w:rsidRDefault="00E05E99" w:rsidP="00134C59">
      <w:pPr>
        <w:pStyle w:val="aff0"/>
        <w:widowControl w:val="0"/>
        <w:numPr>
          <w:ilvl w:val="0"/>
          <w:numId w:val="27"/>
        </w:numPr>
        <w:overflowPunct/>
        <w:autoSpaceDE/>
        <w:autoSpaceDN/>
        <w:adjustRightInd/>
        <w:spacing w:after="120" w:line="240" w:lineRule="atLeast"/>
        <w:ind w:firstLineChars="0"/>
        <w:jc w:val="both"/>
        <w:textAlignment w:val="auto"/>
        <w:rPr>
          <w:rFonts w:eastAsiaTheme="minorEastAsia"/>
          <w:sz w:val="21"/>
        </w:rPr>
      </w:pPr>
      <w:r w:rsidRPr="00E05E99">
        <w:rPr>
          <w:rFonts w:eastAsiaTheme="minorEastAsia"/>
          <w:sz w:val="21"/>
        </w:rPr>
        <w:t>Case 1-2: CW is transmitted from inside the topology, transmitted in UL spectrum.</w:t>
      </w:r>
    </w:p>
    <w:p w14:paraId="5FD25675" w14:textId="77777777" w:rsidR="00E05E99" w:rsidRPr="00E05E99" w:rsidRDefault="00E05E99" w:rsidP="00134C59">
      <w:pPr>
        <w:pStyle w:val="aff0"/>
        <w:widowControl w:val="0"/>
        <w:numPr>
          <w:ilvl w:val="0"/>
          <w:numId w:val="27"/>
        </w:numPr>
        <w:overflowPunct/>
        <w:autoSpaceDE/>
        <w:autoSpaceDN/>
        <w:adjustRightInd/>
        <w:spacing w:after="120" w:line="240" w:lineRule="atLeast"/>
        <w:ind w:firstLineChars="0"/>
        <w:jc w:val="both"/>
        <w:textAlignment w:val="auto"/>
        <w:rPr>
          <w:rFonts w:eastAsiaTheme="minorEastAsia"/>
          <w:sz w:val="21"/>
        </w:rPr>
      </w:pPr>
      <w:r w:rsidRPr="00E05E99">
        <w:rPr>
          <w:rFonts w:eastAsiaTheme="minorEastAsia"/>
          <w:sz w:val="21"/>
        </w:rPr>
        <w:t>Case 1-4: CW is transmitted from outside the topology, transmitted in UL spectrum.</w:t>
      </w:r>
    </w:p>
    <w:p w14:paraId="78676754" w14:textId="4D285AB8" w:rsidR="00E05E99" w:rsidRDefault="00E05E99" w:rsidP="00134C59">
      <w:pPr>
        <w:pStyle w:val="aff0"/>
        <w:ind w:left="420" w:firstLineChars="0" w:firstLine="0"/>
        <w:jc w:val="both"/>
      </w:pPr>
      <w:r>
        <w:object w:dxaOrig="8311" w:dyaOrig="3150" w14:anchorId="55657B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95pt;height:80.85pt" o:ole="">
            <v:imagedata r:id="rId11" o:title=""/>
          </v:shape>
          <o:OLEObject Type="Embed" ProgID="Visio.Drawing.15" ShapeID="_x0000_i1025" DrawAspect="Content" ObjectID="_1773669559" r:id="rId12"/>
        </w:object>
      </w:r>
      <w:r>
        <w:t xml:space="preserve">     </w:t>
      </w:r>
      <w:r w:rsidR="006561C2">
        <w:t xml:space="preserve">          </w:t>
      </w:r>
      <w:r w:rsidR="006561C2">
        <w:object w:dxaOrig="8311" w:dyaOrig="3931" w14:anchorId="5BE6DC97">
          <v:shape id="_x0000_i1026" type="#_x0000_t75" style="width:170.35pt;height:80.2pt" o:ole="">
            <v:imagedata r:id="rId13" o:title=""/>
          </v:shape>
          <o:OLEObject Type="Embed" ProgID="Visio.Drawing.15" ShapeID="_x0000_i1026" DrawAspect="Content" ObjectID="_1773669560" r:id="rId14"/>
        </w:object>
      </w:r>
    </w:p>
    <w:p w14:paraId="5AF91501" w14:textId="5644A5C5" w:rsidR="00E05E99" w:rsidRPr="00EE5933" w:rsidRDefault="00E05E99" w:rsidP="00EE5933">
      <w:pPr>
        <w:spacing w:before="120"/>
        <w:ind w:firstLineChars="300" w:firstLine="630"/>
        <w:jc w:val="both"/>
        <w:rPr>
          <w:sz w:val="21"/>
          <w:szCs w:val="21"/>
        </w:rPr>
      </w:pPr>
      <w:r w:rsidRPr="00EE5933">
        <w:rPr>
          <w:sz w:val="21"/>
          <w:szCs w:val="21"/>
        </w:rPr>
        <w:t xml:space="preserve">Figure </w:t>
      </w:r>
      <w:r w:rsidRPr="00EE5933">
        <w:rPr>
          <w:sz w:val="21"/>
          <w:szCs w:val="21"/>
        </w:rPr>
        <w:fldChar w:fldCharType="begin"/>
      </w:r>
      <w:r w:rsidRPr="00EE5933">
        <w:rPr>
          <w:sz w:val="21"/>
          <w:szCs w:val="21"/>
        </w:rPr>
        <w:instrText xml:space="preserve"> SEQ Figure \* ARABIC </w:instrText>
      </w:r>
      <w:r w:rsidRPr="00EE5933">
        <w:rPr>
          <w:sz w:val="21"/>
          <w:szCs w:val="21"/>
        </w:rPr>
        <w:fldChar w:fldCharType="separate"/>
      </w:r>
      <w:r w:rsidR="00B64DBA" w:rsidRPr="00EE5933">
        <w:rPr>
          <w:noProof/>
          <w:sz w:val="21"/>
          <w:szCs w:val="21"/>
        </w:rPr>
        <w:t>1</w:t>
      </w:r>
      <w:r w:rsidRPr="00EE5933">
        <w:rPr>
          <w:sz w:val="21"/>
          <w:szCs w:val="21"/>
        </w:rPr>
        <w:fldChar w:fldCharType="end"/>
      </w:r>
      <w:r w:rsidRPr="00EE5933">
        <w:rPr>
          <w:rFonts w:hint="eastAsia"/>
          <w:sz w:val="21"/>
          <w:szCs w:val="21"/>
        </w:rPr>
        <w:t>.</w:t>
      </w:r>
      <w:r w:rsidRPr="00EE5933">
        <w:rPr>
          <w:sz w:val="21"/>
          <w:szCs w:val="21"/>
        </w:rPr>
        <w:t xml:space="preserve"> Illustration of method 1 (case 1-1)      </w:t>
      </w:r>
      <w:r w:rsidR="006561C2" w:rsidRPr="00EE5933">
        <w:rPr>
          <w:sz w:val="21"/>
          <w:szCs w:val="21"/>
        </w:rPr>
        <w:t xml:space="preserve">      </w:t>
      </w:r>
      <w:r w:rsidR="00EE5933">
        <w:rPr>
          <w:rFonts w:hint="eastAsia"/>
          <w:sz w:val="21"/>
          <w:szCs w:val="21"/>
          <w:lang w:eastAsia="zh-CN"/>
        </w:rPr>
        <w:t xml:space="preserve">  </w:t>
      </w:r>
      <w:r w:rsidRPr="00EE5933">
        <w:rPr>
          <w:sz w:val="21"/>
          <w:szCs w:val="21"/>
        </w:rPr>
        <w:t xml:space="preserve">Figure </w:t>
      </w:r>
      <w:r w:rsidRPr="00EE5933">
        <w:rPr>
          <w:sz w:val="21"/>
          <w:szCs w:val="21"/>
        </w:rPr>
        <w:fldChar w:fldCharType="begin"/>
      </w:r>
      <w:r w:rsidRPr="00EE5933">
        <w:rPr>
          <w:sz w:val="21"/>
          <w:szCs w:val="21"/>
        </w:rPr>
        <w:instrText xml:space="preserve"> SEQ Figure \* ARABIC </w:instrText>
      </w:r>
      <w:r w:rsidRPr="00EE5933">
        <w:rPr>
          <w:sz w:val="21"/>
          <w:szCs w:val="21"/>
        </w:rPr>
        <w:fldChar w:fldCharType="separate"/>
      </w:r>
      <w:r w:rsidR="00B64DBA" w:rsidRPr="00EE5933">
        <w:rPr>
          <w:noProof/>
          <w:sz w:val="21"/>
          <w:szCs w:val="21"/>
        </w:rPr>
        <w:t>2</w:t>
      </w:r>
      <w:r w:rsidRPr="00EE5933">
        <w:rPr>
          <w:sz w:val="21"/>
          <w:szCs w:val="21"/>
        </w:rPr>
        <w:fldChar w:fldCharType="end"/>
      </w:r>
      <w:r w:rsidRPr="00EE5933">
        <w:rPr>
          <w:sz w:val="21"/>
          <w:szCs w:val="21"/>
        </w:rPr>
        <w:t>. Illustration of method 2 (case 1-2)</w:t>
      </w:r>
    </w:p>
    <w:p w14:paraId="20A7ADB8" w14:textId="174C979C" w:rsidR="00E05E99" w:rsidRPr="00E05E99" w:rsidRDefault="006561C2" w:rsidP="00EE5933">
      <w:pPr>
        <w:spacing w:before="120"/>
        <w:jc w:val="center"/>
        <w:rPr>
          <w:rFonts w:eastAsiaTheme="minorEastAsia"/>
        </w:rPr>
      </w:pPr>
      <w:r>
        <w:object w:dxaOrig="11371" w:dyaOrig="4381" w14:anchorId="0BFFC569">
          <v:shape id="_x0000_i1027" type="#_x0000_t75" style="width:275.75pt;height:106.3pt" o:ole="">
            <v:imagedata r:id="rId15" o:title=""/>
          </v:shape>
          <o:OLEObject Type="Embed" ProgID="Visio.Drawing.15" ShapeID="_x0000_i1027" DrawAspect="Content" ObjectID="_1773669561" r:id="rId16"/>
        </w:object>
      </w:r>
    </w:p>
    <w:p w14:paraId="5BC023F7" w14:textId="7E55B7BA" w:rsidR="00E05E99" w:rsidRPr="00EE5933" w:rsidRDefault="00B64DBA" w:rsidP="00EE5933">
      <w:pPr>
        <w:spacing w:before="120"/>
        <w:ind w:firstLineChars="300" w:firstLine="630"/>
        <w:jc w:val="center"/>
        <w:rPr>
          <w:sz w:val="21"/>
          <w:szCs w:val="21"/>
        </w:rPr>
      </w:pPr>
      <w:r w:rsidRPr="00EE5933">
        <w:rPr>
          <w:sz w:val="21"/>
          <w:szCs w:val="21"/>
        </w:rPr>
        <w:t xml:space="preserve">Figure </w:t>
      </w:r>
      <w:r w:rsidRPr="00EE5933">
        <w:rPr>
          <w:sz w:val="21"/>
          <w:szCs w:val="21"/>
        </w:rPr>
        <w:fldChar w:fldCharType="begin"/>
      </w:r>
      <w:r w:rsidRPr="00EE5933">
        <w:rPr>
          <w:sz w:val="21"/>
          <w:szCs w:val="21"/>
        </w:rPr>
        <w:instrText xml:space="preserve"> SEQ Figure \* ARABIC </w:instrText>
      </w:r>
      <w:r w:rsidRPr="00EE5933">
        <w:rPr>
          <w:sz w:val="21"/>
          <w:szCs w:val="21"/>
        </w:rPr>
        <w:fldChar w:fldCharType="separate"/>
      </w:r>
      <w:r w:rsidRPr="00EE5933">
        <w:rPr>
          <w:sz w:val="21"/>
          <w:szCs w:val="21"/>
        </w:rPr>
        <w:t>3</w:t>
      </w:r>
      <w:r w:rsidRPr="00EE5933">
        <w:rPr>
          <w:sz w:val="21"/>
          <w:szCs w:val="21"/>
        </w:rPr>
        <w:fldChar w:fldCharType="end"/>
      </w:r>
      <w:r w:rsidR="00E05E99" w:rsidRPr="00EE5933">
        <w:rPr>
          <w:sz w:val="21"/>
          <w:szCs w:val="21"/>
        </w:rPr>
        <w:t xml:space="preserve">. Illustration of method </w:t>
      </w:r>
      <w:r w:rsidR="00E05E99" w:rsidRPr="00EE5933">
        <w:rPr>
          <w:rFonts w:hint="eastAsia"/>
          <w:sz w:val="21"/>
          <w:szCs w:val="21"/>
        </w:rPr>
        <w:t>3</w:t>
      </w:r>
      <w:r w:rsidR="00E05E99" w:rsidRPr="00EE5933">
        <w:rPr>
          <w:sz w:val="21"/>
          <w:szCs w:val="21"/>
        </w:rPr>
        <w:t xml:space="preserve"> (case 1-</w:t>
      </w:r>
      <w:r w:rsidR="00E05E99" w:rsidRPr="00EE5933">
        <w:rPr>
          <w:rFonts w:hint="eastAsia"/>
          <w:sz w:val="21"/>
          <w:szCs w:val="21"/>
        </w:rPr>
        <w:t>4</w:t>
      </w:r>
      <w:r w:rsidR="00E05E99" w:rsidRPr="00EE5933">
        <w:rPr>
          <w:sz w:val="21"/>
          <w:szCs w:val="21"/>
        </w:rPr>
        <w:t>)</w:t>
      </w:r>
    </w:p>
    <w:p w14:paraId="20294B09" w14:textId="1610D02E" w:rsidR="006561C2" w:rsidRPr="006561C2" w:rsidRDefault="006561C2" w:rsidP="00134C59">
      <w:pPr>
        <w:jc w:val="both"/>
        <w:rPr>
          <w:rFonts w:eastAsiaTheme="minorEastAsia"/>
          <w:sz w:val="21"/>
        </w:rPr>
      </w:pPr>
      <w:r w:rsidRPr="006561C2">
        <w:rPr>
          <w:rFonts w:eastAsiaTheme="minorEastAsia"/>
          <w:sz w:val="21"/>
        </w:rPr>
        <w:t xml:space="preserve">In case 1-1, CW is transmitted from the </w:t>
      </w:r>
      <w:proofErr w:type="spellStart"/>
      <w:r w:rsidRPr="006561C2">
        <w:rPr>
          <w:rFonts w:eastAsiaTheme="minorEastAsia"/>
          <w:sz w:val="21"/>
        </w:rPr>
        <w:t>gNB</w:t>
      </w:r>
      <w:proofErr w:type="spellEnd"/>
      <w:r w:rsidRPr="006561C2">
        <w:rPr>
          <w:rFonts w:eastAsiaTheme="minorEastAsia"/>
          <w:sz w:val="21"/>
        </w:rPr>
        <w:t xml:space="preserve"> itself, and transmitted in the D spectrum, which could be an affordable design since current </w:t>
      </w:r>
      <w:proofErr w:type="spellStart"/>
      <w:r w:rsidRPr="006561C2">
        <w:rPr>
          <w:rFonts w:eastAsiaTheme="minorEastAsia"/>
          <w:sz w:val="21"/>
        </w:rPr>
        <w:t>gNB</w:t>
      </w:r>
      <w:proofErr w:type="spellEnd"/>
      <w:r w:rsidRPr="006561C2">
        <w:rPr>
          <w:rFonts w:eastAsiaTheme="minorEastAsia"/>
          <w:sz w:val="21"/>
        </w:rPr>
        <w:t xml:space="preserve"> hardware can be reused for CW transmission. However, the CW transmission and the corresponding backscatter signal are quite susceptible to other NR signals. Considering </w:t>
      </w:r>
      <w:r>
        <w:rPr>
          <w:rFonts w:eastAsiaTheme="minorEastAsia"/>
          <w:sz w:val="21"/>
        </w:rPr>
        <w:t xml:space="preserve">the </w:t>
      </w:r>
      <w:r w:rsidRPr="006561C2">
        <w:rPr>
          <w:rFonts w:eastAsiaTheme="minorEastAsia"/>
          <w:sz w:val="21"/>
        </w:rPr>
        <w:t xml:space="preserve">DL signal tends to have </w:t>
      </w:r>
      <w:r w:rsidRPr="006561C2">
        <w:rPr>
          <w:rFonts w:eastAsiaTheme="minorEastAsia"/>
          <w:sz w:val="21"/>
        </w:rPr>
        <w:lastRenderedPageBreak/>
        <w:t xml:space="preserve">higher power than </w:t>
      </w:r>
      <w:r>
        <w:rPr>
          <w:rFonts w:eastAsiaTheme="minorEastAsia"/>
          <w:sz w:val="21"/>
        </w:rPr>
        <w:t xml:space="preserve">the </w:t>
      </w:r>
      <w:r w:rsidRPr="006561C2">
        <w:rPr>
          <w:rFonts w:eastAsiaTheme="minorEastAsia"/>
          <w:sz w:val="21"/>
        </w:rPr>
        <w:t xml:space="preserve">UL signal in the current NW, interference will be worse in the D spectrum compared with </w:t>
      </w:r>
      <w:r>
        <w:rPr>
          <w:rFonts w:eastAsiaTheme="minorEastAsia"/>
          <w:sz w:val="21"/>
        </w:rPr>
        <w:t xml:space="preserve">the </w:t>
      </w:r>
      <w:r w:rsidRPr="006561C2">
        <w:rPr>
          <w:rFonts w:eastAsiaTheme="minorEastAsia"/>
          <w:sz w:val="21"/>
        </w:rPr>
        <w:t>U spectrum, especially for the co-channel interference. Besides, the transmission on the D spectrum resulting an empty spectrum in the uplink and adds time slot conversion issues similar to the TDD mode in the D spectrum, which degrades the spectrum efficiency and adds the timeline scheduling overhead. Moreover, since the transmission and the backscattering signal will exist in the D spectrum, whether spectrum regularity can be met is also a deployment problem. Hence, case 1-1 is troubled in the deployment environment, which should be deprioritized in the CW deployment.</w:t>
      </w:r>
    </w:p>
    <w:p w14:paraId="6B3058DB" w14:textId="43FAD342" w:rsidR="006561C2" w:rsidRDefault="006561C2"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3" w:name="OB2"/>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sidRPr="006561C2">
        <w:rPr>
          <w:rFonts w:eastAsia="等线"/>
          <w:b/>
          <w:i/>
          <w:iCs/>
          <w:sz w:val="21"/>
          <w:lang w:val="en-GB" w:eastAsia="zh-CN"/>
        </w:rPr>
        <w:t>2</w:t>
      </w:r>
      <w:r w:rsidRPr="006561C2">
        <w:rPr>
          <w:rFonts w:eastAsia="等线"/>
          <w:b/>
          <w:i/>
          <w:iCs/>
          <w:sz w:val="21"/>
          <w:lang w:val="en-GB" w:eastAsia="zh-CN"/>
        </w:rPr>
        <w:fldChar w:fldCharType="end"/>
      </w:r>
      <w:r w:rsidRPr="006561C2">
        <w:rPr>
          <w:rFonts w:eastAsia="等线"/>
          <w:b/>
          <w:i/>
          <w:iCs/>
          <w:sz w:val="21"/>
          <w:lang w:val="en-GB" w:eastAsia="zh-CN"/>
        </w:rPr>
        <w:t xml:space="preserve">: </w:t>
      </w:r>
      <w:r>
        <w:rPr>
          <w:rFonts w:eastAsia="等线"/>
          <w:b/>
          <w:i/>
          <w:iCs/>
          <w:sz w:val="21"/>
          <w:lang w:val="en-GB" w:eastAsia="zh-CN"/>
        </w:rPr>
        <w:t>For case 1-1, the following drawback</w:t>
      </w:r>
      <w:r w:rsidR="00E92194">
        <w:rPr>
          <w:rFonts w:eastAsia="等线" w:hint="eastAsia"/>
          <w:b/>
          <w:i/>
          <w:iCs/>
          <w:sz w:val="21"/>
          <w:lang w:val="en-GB" w:eastAsia="zh-CN"/>
        </w:rPr>
        <w:t>s</w:t>
      </w:r>
      <w:r>
        <w:rPr>
          <w:rFonts w:eastAsia="等线"/>
          <w:b/>
          <w:i/>
          <w:iCs/>
          <w:sz w:val="21"/>
          <w:lang w:val="en-GB" w:eastAsia="zh-CN"/>
        </w:rPr>
        <w:t xml:space="preserve"> </w:t>
      </w:r>
      <w:r w:rsidR="00E92194">
        <w:rPr>
          <w:rFonts w:eastAsia="等线" w:hint="eastAsia"/>
          <w:b/>
          <w:i/>
          <w:iCs/>
          <w:sz w:val="21"/>
          <w:lang w:val="en-GB" w:eastAsia="zh-CN"/>
        </w:rPr>
        <w:t>are</w:t>
      </w:r>
      <w:r>
        <w:rPr>
          <w:rFonts w:eastAsia="等线"/>
          <w:b/>
          <w:i/>
          <w:iCs/>
          <w:sz w:val="21"/>
          <w:lang w:val="en-GB" w:eastAsia="zh-CN"/>
        </w:rPr>
        <w:t xml:space="preserve"> observed:</w:t>
      </w:r>
    </w:p>
    <w:p w14:paraId="7EA27765" w14:textId="6F2D9504" w:rsidR="006561C2" w:rsidRDefault="006561C2" w:rsidP="00134C59">
      <w:pPr>
        <w:pStyle w:val="aff0"/>
        <w:numPr>
          <w:ilvl w:val="0"/>
          <w:numId w:val="3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I</w:t>
      </w:r>
      <w:r>
        <w:rPr>
          <w:rFonts w:eastAsia="等线"/>
          <w:b/>
          <w:i/>
          <w:iCs/>
          <w:sz w:val="21"/>
          <w:lang w:val="en-GB" w:eastAsia="zh-CN"/>
        </w:rPr>
        <w:t>nterference will be worse in the D spectrum compared with the U spectrum</w:t>
      </w:r>
      <w:r w:rsidR="00BC4A7A">
        <w:rPr>
          <w:rFonts w:eastAsia="等线" w:hint="eastAsia"/>
          <w:b/>
          <w:i/>
          <w:iCs/>
          <w:sz w:val="21"/>
          <w:lang w:val="en-GB" w:eastAsia="zh-CN"/>
        </w:rPr>
        <w:t>.</w:t>
      </w:r>
    </w:p>
    <w:p w14:paraId="4232C959" w14:textId="42BAA1A1" w:rsidR="006561C2" w:rsidRPr="006561C2" w:rsidRDefault="006561C2" w:rsidP="00134C59">
      <w:pPr>
        <w:pStyle w:val="aff0"/>
        <w:numPr>
          <w:ilvl w:val="0"/>
          <w:numId w:val="3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S</w:t>
      </w:r>
      <w:r w:rsidRPr="006561C2">
        <w:rPr>
          <w:rFonts w:eastAsia="等线"/>
          <w:b/>
          <w:i/>
          <w:iCs/>
          <w:sz w:val="21"/>
          <w:lang w:val="en-GB" w:eastAsia="zh-CN"/>
        </w:rPr>
        <w:t>pectrum efficiency is lower and timeline scheduling overhead will be introduced</w:t>
      </w:r>
      <w:r w:rsidR="00BC4A7A">
        <w:rPr>
          <w:rFonts w:eastAsia="等线" w:hint="eastAsia"/>
          <w:b/>
          <w:i/>
          <w:iCs/>
          <w:sz w:val="21"/>
          <w:lang w:val="en-GB" w:eastAsia="zh-CN"/>
        </w:rPr>
        <w:t>.</w:t>
      </w:r>
    </w:p>
    <w:p w14:paraId="6A1F9BA1" w14:textId="0CD77BFA" w:rsidR="006561C2" w:rsidRPr="006561C2" w:rsidRDefault="006561C2" w:rsidP="00134C59">
      <w:pPr>
        <w:pStyle w:val="aff0"/>
        <w:numPr>
          <w:ilvl w:val="0"/>
          <w:numId w:val="3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S</w:t>
      </w:r>
      <w:r w:rsidRPr="006561C2">
        <w:rPr>
          <w:rFonts w:eastAsia="等线"/>
          <w:b/>
          <w:i/>
          <w:iCs/>
          <w:sz w:val="21"/>
          <w:lang w:val="en-GB" w:eastAsia="zh-CN"/>
        </w:rPr>
        <w:t>pectrum regularity problem will exist</w:t>
      </w:r>
      <w:r w:rsidR="00BC4A7A">
        <w:rPr>
          <w:rFonts w:eastAsia="等线" w:hint="eastAsia"/>
          <w:b/>
          <w:i/>
          <w:iCs/>
          <w:sz w:val="21"/>
          <w:lang w:val="en-GB" w:eastAsia="zh-CN"/>
        </w:rPr>
        <w:t>.</w:t>
      </w:r>
    </w:p>
    <w:bookmarkEnd w:id="3"/>
    <w:p w14:paraId="38CDB96D" w14:textId="77777777" w:rsidR="006561C2" w:rsidRPr="006561C2" w:rsidRDefault="006561C2" w:rsidP="00134C59">
      <w:pPr>
        <w:jc w:val="both"/>
        <w:rPr>
          <w:rFonts w:eastAsiaTheme="minorEastAsia"/>
          <w:sz w:val="21"/>
        </w:rPr>
      </w:pPr>
      <w:r w:rsidRPr="006561C2">
        <w:rPr>
          <w:rFonts w:eastAsiaTheme="minorEastAsia" w:hint="eastAsia"/>
          <w:sz w:val="21"/>
        </w:rPr>
        <w:t>I</w:t>
      </w:r>
      <w:r w:rsidRPr="006561C2">
        <w:rPr>
          <w:rFonts w:eastAsiaTheme="minorEastAsia"/>
          <w:sz w:val="21"/>
        </w:rPr>
        <w:t xml:space="preserve">n case 1-2, no time slot conversion and spectrum efficiency issues exist since CW and backscattering signals are both in the U spectrum and the legacy DL signals are in the D spectrum, and the interference in the U spectrum will be weaker than in the D spectrum. While CW needs to be transmitted from the </w:t>
      </w:r>
      <w:proofErr w:type="spellStart"/>
      <w:r w:rsidRPr="006561C2">
        <w:rPr>
          <w:rFonts w:eastAsiaTheme="minorEastAsia"/>
          <w:sz w:val="21"/>
        </w:rPr>
        <w:t>gNB</w:t>
      </w:r>
      <w:proofErr w:type="spellEnd"/>
      <w:r w:rsidRPr="006561C2">
        <w:rPr>
          <w:rFonts w:eastAsiaTheme="minorEastAsia"/>
          <w:sz w:val="21"/>
        </w:rPr>
        <w:t xml:space="preserve"> itself, which means interference between CW and DL signals may exist. Hence, the interference control mechanism needs to be studied for this case, such as a distance gap is set between the CW transmission antenna and the R2D transmission antenna, and a potential scheduling mechanism is performed for the timeline on the DL/CW transmission.</w:t>
      </w:r>
    </w:p>
    <w:p w14:paraId="474F6BC8" w14:textId="6BA03FEC" w:rsidR="006561C2" w:rsidRPr="006561C2" w:rsidRDefault="006561C2"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4" w:name="OB3"/>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sidRPr="006561C2">
        <w:rPr>
          <w:rFonts w:eastAsia="等线"/>
          <w:b/>
          <w:i/>
          <w:iCs/>
          <w:sz w:val="21"/>
          <w:lang w:val="en-GB" w:eastAsia="zh-CN"/>
        </w:rPr>
        <w:t>3</w:t>
      </w:r>
      <w:r w:rsidRPr="006561C2">
        <w:rPr>
          <w:rFonts w:eastAsia="等线"/>
          <w:b/>
          <w:i/>
          <w:iCs/>
          <w:sz w:val="21"/>
          <w:lang w:val="en-GB" w:eastAsia="zh-CN"/>
        </w:rPr>
        <w:fldChar w:fldCharType="end"/>
      </w:r>
      <w:r w:rsidRPr="006561C2">
        <w:rPr>
          <w:rFonts w:eastAsia="等线"/>
          <w:b/>
          <w:i/>
          <w:iCs/>
          <w:sz w:val="21"/>
          <w:lang w:val="en-GB" w:eastAsia="zh-CN"/>
        </w:rPr>
        <w:t xml:space="preserve">: Case 1-2 has an interference problem </w:t>
      </w:r>
      <w:r>
        <w:rPr>
          <w:rFonts w:eastAsia="等线"/>
          <w:b/>
          <w:i/>
          <w:iCs/>
          <w:sz w:val="21"/>
          <w:lang w:val="en-GB" w:eastAsia="zh-CN"/>
        </w:rPr>
        <w:t xml:space="preserve">at the </w:t>
      </w:r>
      <w:proofErr w:type="spellStart"/>
      <w:r>
        <w:rPr>
          <w:rFonts w:eastAsia="等线"/>
          <w:b/>
          <w:i/>
          <w:iCs/>
          <w:sz w:val="21"/>
          <w:lang w:val="en-GB" w:eastAsia="zh-CN"/>
        </w:rPr>
        <w:t>gNB</w:t>
      </w:r>
      <w:proofErr w:type="spellEnd"/>
      <w:r>
        <w:rPr>
          <w:rFonts w:eastAsia="等线"/>
          <w:b/>
          <w:i/>
          <w:iCs/>
          <w:sz w:val="21"/>
          <w:lang w:val="en-GB" w:eastAsia="zh-CN"/>
        </w:rPr>
        <w:t xml:space="preserve"> side</w:t>
      </w:r>
      <w:r w:rsidRPr="006561C2">
        <w:rPr>
          <w:rFonts w:eastAsia="等线"/>
          <w:b/>
          <w:i/>
          <w:iCs/>
          <w:sz w:val="21"/>
          <w:lang w:val="en-GB" w:eastAsia="zh-CN"/>
        </w:rPr>
        <w:t>.</w:t>
      </w:r>
    </w:p>
    <w:bookmarkEnd w:id="4"/>
    <w:p w14:paraId="4CE6A1AF" w14:textId="77777777" w:rsidR="006561C2" w:rsidRPr="006561C2" w:rsidRDefault="006561C2" w:rsidP="00134C59">
      <w:pPr>
        <w:jc w:val="both"/>
        <w:rPr>
          <w:rFonts w:eastAsiaTheme="minorEastAsia"/>
          <w:sz w:val="21"/>
        </w:rPr>
      </w:pPr>
      <w:r w:rsidRPr="006561C2">
        <w:rPr>
          <w:rFonts w:eastAsiaTheme="minorEastAsia"/>
          <w:sz w:val="21"/>
        </w:rPr>
        <w:t xml:space="preserve">In case 1-4, the interference problem is solved by placing the CW node in another </w:t>
      </w:r>
      <w:proofErr w:type="spellStart"/>
      <w:r w:rsidRPr="006561C2">
        <w:rPr>
          <w:rFonts w:eastAsiaTheme="minorEastAsia"/>
          <w:sz w:val="21"/>
        </w:rPr>
        <w:t>gNB</w:t>
      </w:r>
      <w:proofErr w:type="spellEnd"/>
      <w:r w:rsidRPr="006561C2">
        <w:rPr>
          <w:rFonts w:eastAsiaTheme="minorEastAsia"/>
          <w:sz w:val="21"/>
        </w:rPr>
        <w:t xml:space="preserve">, and no self-interference exists anymore. But considering CW node is deployed in another </w:t>
      </w:r>
      <w:proofErr w:type="spellStart"/>
      <w:r w:rsidRPr="006561C2">
        <w:rPr>
          <w:rFonts w:eastAsiaTheme="minorEastAsia"/>
          <w:sz w:val="21"/>
        </w:rPr>
        <w:t>gNB</w:t>
      </w:r>
      <w:proofErr w:type="spellEnd"/>
      <w:r w:rsidRPr="006561C2">
        <w:rPr>
          <w:rFonts w:eastAsiaTheme="minorEastAsia"/>
          <w:sz w:val="21"/>
        </w:rPr>
        <w:t xml:space="preserve">, the distance between CW node and the target device may be longer than case 1-2, which may affect the coverage performance in the D2R transmission. Hence, the coverage performance must be confirmed for the case 1-4 deployment. </w:t>
      </w:r>
    </w:p>
    <w:p w14:paraId="46D5A219" w14:textId="77777777" w:rsidR="006561C2" w:rsidRPr="006561C2" w:rsidRDefault="006561C2"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5" w:name="OB4"/>
      <w:r w:rsidRPr="006561C2">
        <w:rPr>
          <w:rFonts w:eastAsia="等线"/>
          <w:b/>
          <w:i/>
          <w:iCs/>
          <w:sz w:val="21"/>
          <w:lang w:val="en-GB" w:eastAsia="zh-CN"/>
        </w:rPr>
        <w:t xml:space="preserve">Observation </w:t>
      </w:r>
      <w:r w:rsidRPr="006561C2">
        <w:rPr>
          <w:rFonts w:eastAsia="等线"/>
          <w:b/>
          <w:i/>
          <w:iCs/>
          <w:sz w:val="21"/>
          <w:lang w:val="en-GB" w:eastAsia="zh-CN"/>
        </w:rPr>
        <w:fldChar w:fldCharType="begin"/>
      </w:r>
      <w:r w:rsidRPr="006561C2">
        <w:rPr>
          <w:rFonts w:eastAsia="等线"/>
          <w:b/>
          <w:i/>
          <w:iCs/>
          <w:sz w:val="21"/>
          <w:lang w:val="en-GB" w:eastAsia="zh-CN"/>
        </w:rPr>
        <w:instrText xml:space="preserve"> SEQ Observation \* ARABIC </w:instrText>
      </w:r>
      <w:r w:rsidRPr="006561C2">
        <w:rPr>
          <w:rFonts w:eastAsia="等线"/>
          <w:b/>
          <w:i/>
          <w:iCs/>
          <w:sz w:val="21"/>
          <w:lang w:val="en-GB" w:eastAsia="zh-CN"/>
        </w:rPr>
        <w:fldChar w:fldCharType="separate"/>
      </w:r>
      <w:r w:rsidRPr="006561C2">
        <w:rPr>
          <w:rFonts w:eastAsia="等线"/>
          <w:b/>
          <w:i/>
          <w:iCs/>
          <w:sz w:val="21"/>
          <w:lang w:val="en-GB" w:eastAsia="zh-CN"/>
        </w:rPr>
        <w:t>4</w:t>
      </w:r>
      <w:r w:rsidRPr="006561C2">
        <w:rPr>
          <w:rFonts w:eastAsia="等线"/>
          <w:b/>
          <w:i/>
          <w:iCs/>
          <w:sz w:val="21"/>
          <w:lang w:val="en-GB" w:eastAsia="zh-CN"/>
        </w:rPr>
        <w:fldChar w:fldCharType="end"/>
      </w:r>
      <w:r w:rsidRPr="006561C2">
        <w:rPr>
          <w:rFonts w:eastAsia="等线"/>
          <w:b/>
          <w:i/>
          <w:iCs/>
          <w:sz w:val="21"/>
          <w:lang w:val="en-GB" w:eastAsia="zh-CN"/>
        </w:rPr>
        <w:t>: Case 1-4 deployment depends on whether its D2R transmission meets the coverage performance target.</w:t>
      </w:r>
    </w:p>
    <w:p w14:paraId="0CB865AA" w14:textId="731CFFCB" w:rsidR="006561C2" w:rsidRPr="006561C2" w:rsidRDefault="006561C2"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6" w:name="PP3"/>
      <w:bookmarkEnd w:id="5"/>
      <w:r w:rsidRPr="006561C2">
        <w:rPr>
          <w:rFonts w:eastAsia="等线"/>
          <w:b/>
          <w:i/>
          <w:iCs/>
          <w:sz w:val="21"/>
          <w:lang w:val="en-GB" w:eastAsia="zh-CN"/>
        </w:rPr>
        <w:t xml:space="preserve">Proposal </w:t>
      </w:r>
      <w:r w:rsidRPr="006561C2">
        <w:rPr>
          <w:rFonts w:eastAsia="等线"/>
          <w:b/>
          <w:i/>
          <w:iCs/>
          <w:sz w:val="21"/>
          <w:lang w:val="en-GB" w:eastAsia="zh-CN"/>
        </w:rPr>
        <w:fldChar w:fldCharType="begin"/>
      </w:r>
      <w:r w:rsidRPr="006561C2">
        <w:rPr>
          <w:rFonts w:eastAsia="等线"/>
          <w:b/>
          <w:i/>
          <w:iCs/>
          <w:sz w:val="21"/>
          <w:lang w:val="en-GB" w:eastAsia="zh-CN"/>
        </w:rPr>
        <w:instrText xml:space="preserve"> SEQ Proposal \* ARABIC </w:instrText>
      </w:r>
      <w:r w:rsidRPr="006561C2">
        <w:rPr>
          <w:rFonts w:eastAsia="等线"/>
          <w:b/>
          <w:i/>
          <w:iCs/>
          <w:sz w:val="21"/>
          <w:lang w:val="en-GB" w:eastAsia="zh-CN"/>
        </w:rPr>
        <w:fldChar w:fldCharType="separate"/>
      </w:r>
      <w:r w:rsidR="00852453">
        <w:rPr>
          <w:rFonts w:eastAsia="等线"/>
          <w:b/>
          <w:i/>
          <w:iCs/>
          <w:noProof/>
          <w:sz w:val="21"/>
          <w:lang w:val="en-GB" w:eastAsia="zh-CN"/>
        </w:rPr>
        <w:t>3</w:t>
      </w:r>
      <w:r w:rsidRPr="006561C2">
        <w:rPr>
          <w:rFonts w:eastAsia="等线"/>
          <w:b/>
          <w:i/>
          <w:iCs/>
          <w:sz w:val="21"/>
          <w:lang w:val="en-GB" w:eastAsia="zh-CN"/>
        </w:rPr>
        <w:fldChar w:fldCharType="end"/>
      </w:r>
      <w:r w:rsidRPr="006561C2">
        <w:rPr>
          <w:rFonts w:eastAsia="等线"/>
          <w:b/>
          <w:i/>
          <w:iCs/>
          <w:sz w:val="21"/>
          <w:lang w:val="en-GB" w:eastAsia="zh-CN"/>
        </w:rPr>
        <w:t>: The CW deployment in topology 1 should be further studied based on the following considerations:</w:t>
      </w:r>
    </w:p>
    <w:p w14:paraId="1920D04D" w14:textId="77777777" w:rsidR="006561C2" w:rsidRPr="006561C2" w:rsidRDefault="006561C2" w:rsidP="00134C59">
      <w:pPr>
        <w:pStyle w:val="aff0"/>
        <w:numPr>
          <w:ilvl w:val="0"/>
          <w:numId w:val="31"/>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In case 1-2, study the mechanism to solve the self-interference.</w:t>
      </w:r>
    </w:p>
    <w:p w14:paraId="1AE3CD87" w14:textId="77AE5618" w:rsidR="006561C2" w:rsidRPr="006561C2" w:rsidRDefault="006561C2" w:rsidP="00134C59">
      <w:pPr>
        <w:pStyle w:val="aff0"/>
        <w:numPr>
          <w:ilvl w:val="0"/>
          <w:numId w:val="31"/>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1-4, </w:t>
      </w:r>
      <w:r w:rsidR="000E07B6">
        <w:rPr>
          <w:rFonts w:eastAsia="等线" w:hint="eastAsia"/>
          <w:b/>
          <w:i/>
          <w:iCs/>
          <w:sz w:val="21"/>
          <w:lang w:val="en-GB" w:eastAsia="zh-CN"/>
        </w:rPr>
        <w:t xml:space="preserve">identify </w:t>
      </w:r>
      <w:r w:rsidRPr="006561C2">
        <w:rPr>
          <w:rFonts w:eastAsia="等线"/>
          <w:b/>
          <w:i/>
          <w:iCs/>
          <w:sz w:val="21"/>
          <w:lang w:val="en-GB" w:eastAsia="zh-CN"/>
        </w:rPr>
        <w:t>whether the coverage performance target can be met for its D2R transmission.</w:t>
      </w:r>
    </w:p>
    <w:p w14:paraId="30506652" w14:textId="77777777" w:rsidR="006561C2" w:rsidRPr="006561C2" w:rsidRDefault="006561C2" w:rsidP="00134C59">
      <w:pPr>
        <w:pStyle w:val="aff0"/>
        <w:numPr>
          <w:ilvl w:val="0"/>
          <w:numId w:val="31"/>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Deprioritize the case 1-1 deployment.</w:t>
      </w:r>
    </w:p>
    <w:bookmarkEnd w:id="6"/>
    <w:p w14:paraId="4D4E9355" w14:textId="2EA091F9" w:rsidR="00E05E99" w:rsidRPr="004770B8" w:rsidRDefault="006561C2" w:rsidP="004770B8">
      <w:pPr>
        <w:pStyle w:val="3"/>
        <w:numPr>
          <w:ilvl w:val="2"/>
          <w:numId w:val="49"/>
        </w:numPr>
        <w:ind w:left="720" w:hanging="720"/>
        <w:rPr>
          <w:rFonts w:eastAsiaTheme="minorEastAsia"/>
          <w:sz w:val="30"/>
          <w:szCs w:val="30"/>
          <w:lang w:eastAsia="zh-CN"/>
        </w:rPr>
      </w:pPr>
      <w:r w:rsidRPr="004770B8">
        <w:rPr>
          <w:rFonts w:eastAsiaTheme="minorEastAsia" w:hint="eastAsia"/>
          <w:sz w:val="30"/>
          <w:szCs w:val="30"/>
          <w:lang w:eastAsia="zh-CN"/>
        </w:rPr>
        <w:t>C</w:t>
      </w:r>
      <w:r w:rsidRPr="004770B8">
        <w:rPr>
          <w:rFonts w:eastAsiaTheme="minorEastAsia"/>
          <w:sz w:val="30"/>
          <w:szCs w:val="30"/>
          <w:lang w:eastAsia="zh-CN"/>
        </w:rPr>
        <w:t>W deployment in Topology 2</w:t>
      </w:r>
    </w:p>
    <w:p w14:paraId="035B607D" w14:textId="77777777" w:rsidR="006561C2" w:rsidRPr="006561C2" w:rsidRDefault="006561C2" w:rsidP="00134C59">
      <w:pPr>
        <w:jc w:val="both"/>
        <w:rPr>
          <w:rFonts w:eastAsiaTheme="minorEastAsia"/>
          <w:sz w:val="21"/>
        </w:rPr>
      </w:pPr>
      <w:r w:rsidRPr="006561C2">
        <w:rPr>
          <w:rFonts w:eastAsiaTheme="minorEastAsia"/>
          <w:sz w:val="21"/>
        </w:rPr>
        <w:t>In topology 2, the potential CW can be transmitted from the inside or outside of the topology, and transmitted on the D spectrum or U spectrum, the potential deployment is listed as follows:</w:t>
      </w:r>
    </w:p>
    <w:p w14:paraId="12A512F0" w14:textId="77777777" w:rsidR="00D8345F" w:rsidRDefault="006561C2" w:rsidP="00D8345F">
      <w:pPr>
        <w:pStyle w:val="aff0"/>
        <w:widowControl w:val="0"/>
        <w:numPr>
          <w:ilvl w:val="0"/>
          <w:numId w:val="23"/>
        </w:numPr>
        <w:overflowPunct/>
        <w:autoSpaceDE/>
        <w:autoSpaceDN/>
        <w:adjustRightInd/>
        <w:spacing w:after="120" w:line="240" w:lineRule="atLeast"/>
        <w:ind w:firstLineChars="0"/>
        <w:jc w:val="both"/>
        <w:textAlignment w:val="auto"/>
        <w:rPr>
          <w:rFonts w:eastAsiaTheme="minorEastAsia"/>
          <w:sz w:val="21"/>
        </w:rPr>
      </w:pPr>
      <w:r w:rsidRPr="006561C2">
        <w:rPr>
          <w:rFonts w:eastAsiaTheme="minorEastAsia" w:hint="eastAsia"/>
          <w:sz w:val="21"/>
        </w:rPr>
        <w:t>C</w:t>
      </w:r>
      <w:r w:rsidRPr="006561C2">
        <w:rPr>
          <w:rFonts w:eastAsiaTheme="minorEastAsia"/>
          <w:sz w:val="21"/>
        </w:rPr>
        <w:t xml:space="preserve">ase 2-2: CW is transmitted from inside the topology (i.e., intermediate UE), transmitted in UL </w:t>
      </w:r>
      <w:proofErr w:type="gramStart"/>
      <w:r w:rsidRPr="006561C2">
        <w:rPr>
          <w:rFonts w:eastAsiaTheme="minorEastAsia"/>
          <w:sz w:val="21"/>
        </w:rPr>
        <w:t>spectrum</w:t>
      </w:r>
      <w:proofErr w:type="gramEnd"/>
    </w:p>
    <w:p w14:paraId="5A5DD72F" w14:textId="053D1040" w:rsidR="006561C2" w:rsidRPr="00D8345F" w:rsidRDefault="006561C2" w:rsidP="00D8345F">
      <w:pPr>
        <w:pStyle w:val="aff0"/>
        <w:widowControl w:val="0"/>
        <w:numPr>
          <w:ilvl w:val="0"/>
          <w:numId w:val="23"/>
        </w:numPr>
        <w:overflowPunct/>
        <w:autoSpaceDE/>
        <w:autoSpaceDN/>
        <w:adjustRightInd/>
        <w:spacing w:after="120" w:line="240" w:lineRule="atLeast"/>
        <w:ind w:firstLineChars="0"/>
        <w:jc w:val="both"/>
        <w:textAlignment w:val="auto"/>
        <w:rPr>
          <w:rFonts w:eastAsiaTheme="minorEastAsia"/>
          <w:sz w:val="21"/>
        </w:rPr>
      </w:pPr>
      <w:r w:rsidRPr="00D8345F">
        <w:rPr>
          <w:rFonts w:eastAsiaTheme="minorEastAsia"/>
          <w:sz w:val="21"/>
        </w:rPr>
        <w:t xml:space="preserve">Case 2-3: CW is transmitted from outside the topology, transmitted in DL </w:t>
      </w:r>
      <w:proofErr w:type="gramStart"/>
      <w:r w:rsidRPr="00D8345F">
        <w:rPr>
          <w:rFonts w:eastAsiaTheme="minorEastAsia"/>
          <w:sz w:val="21"/>
        </w:rPr>
        <w:t>spectrum</w:t>
      </w:r>
      <w:proofErr w:type="gramEnd"/>
      <w:r w:rsidRPr="00D8345F">
        <w:rPr>
          <w:rFonts w:eastAsiaTheme="minorEastAsia"/>
          <w:sz w:val="21"/>
        </w:rPr>
        <w:t xml:space="preserve"> </w:t>
      </w:r>
    </w:p>
    <w:p w14:paraId="5D151664" w14:textId="77777777" w:rsidR="006561C2" w:rsidRPr="006561C2" w:rsidRDefault="006561C2" w:rsidP="00134C59">
      <w:pPr>
        <w:pStyle w:val="aff0"/>
        <w:widowControl w:val="0"/>
        <w:numPr>
          <w:ilvl w:val="0"/>
          <w:numId w:val="23"/>
        </w:numPr>
        <w:overflowPunct/>
        <w:autoSpaceDE/>
        <w:autoSpaceDN/>
        <w:adjustRightInd/>
        <w:spacing w:after="120" w:line="240" w:lineRule="atLeast"/>
        <w:ind w:firstLineChars="0"/>
        <w:jc w:val="both"/>
        <w:textAlignment w:val="auto"/>
        <w:rPr>
          <w:rFonts w:eastAsiaTheme="minorEastAsia"/>
          <w:sz w:val="21"/>
        </w:rPr>
      </w:pPr>
      <w:r w:rsidRPr="006561C2">
        <w:rPr>
          <w:rFonts w:eastAsiaTheme="minorEastAsia"/>
          <w:sz w:val="21"/>
        </w:rPr>
        <w:t xml:space="preserve">Case 2-4: CW is transmitted from outside the topology, transmitted in UL </w:t>
      </w:r>
      <w:proofErr w:type="gramStart"/>
      <w:r w:rsidRPr="006561C2">
        <w:rPr>
          <w:rFonts w:eastAsiaTheme="minorEastAsia"/>
          <w:sz w:val="21"/>
        </w:rPr>
        <w:t>spectrum</w:t>
      </w:r>
      <w:proofErr w:type="gramEnd"/>
    </w:p>
    <w:p w14:paraId="0D08DEE3" w14:textId="1E771D3D" w:rsidR="006561C2" w:rsidRPr="006561C2" w:rsidRDefault="006561C2" w:rsidP="00134C59">
      <w:pPr>
        <w:jc w:val="both"/>
        <w:rPr>
          <w:rFonts w:eastAsiaTheme="minorEastAsia"/>
          <w:sz w:val="21"/>
        </w:rPr>
      </w:pPr>
      <w:r w:rsidRPr="006561C2">
        <w:rPr>
          <w:rFonts w:eastAsiaTheme="minorEastAsia"/>
          <w:sz w:val="21"/>
        </w:rPr>
        <w:t xml:space="preserve">In case 2-2, CW is transmitted by the intermediate </w:t>
      </w:r>
      <w:r>
        <w:rPr>
          <w:rFonts w:eastAsiaTheme="minorEastAsia"/>
          <w:sz w:val="21"/>
        </w:rPr>
        <w:t>in the U spectrum</w:t>
      </w:r>
      <w:r w:rsidRPr="006561C2">
        <w:rPr>
          <w:rFonts w:eastAsiaTheme="minorEastAsia"/>
          <w:sz w:val="21"/>
        </w:rPr>
        <w:t xml:space="preserve">, a similar self-interference will occur in this case, which is described in the following section. Hence, a corresponding interference control mechanism is </w:t>
      </w:r>
      <w:r>
        <w:rPr>
          <w:rFonts w:eastAsiaTheme="minorEastAsia"/>
          <w:sz w:val="21"/>
        </w:rPr>
        <w:t xml:space="preserve">also </w:t>
      </w:r>
      <w:r w:rsidRPr="006561C2">
        <w:rPr>
          <w:rFonts w:eastAsiaTheme="minorEastAsia"/>
          <w:sz w:val="21"/>
        </w:rPr>
        <w:t>needed in this case and needs to be further studied.</w:t>
      </w:r>
    </w:p>
    <w:p w14:paraId="285B54CD" w14:textId="77777777" w:rsidR="006561C2" w:rsidRPr="006561C2" w:rsidRDefault="006561C2" w:rsidP="00134C59">
      <w:pPr>
        <w:jc w:val="both"/>
        <w:rPr>
          <w:rFonts w:eastAsiaTheme="minorEastAsia"/>
          <w:sz w:val="21"/>
        </w:rPr>
      </w:pPr>
      <w:r w:rsidRPr="006561C2">
        <w:rPr>
          <w:rFonts w:eastAsiaTheme="minorEastAsia"/>
          <w:sz w:val="21"/>
        </w:rPr>
        <w:t>In case 2-3, CW is also transmitted in the DL spectrum, which has a similar situation to the case 1-1. The D spectrum has a stronger interference than U spectrum, and the transmission performance in the D2R link will be affected. Considering CW transmission in the DL spectrum is troubled in the deployment, the corresponding deployment should be deprioritized.</w:t>
      </w:r>
    </w:p>
    <w:p w14:paraId="52D10800" w14:textId="77777777" w:rsidR="006561C2" w:rsidRPr="006561C2" w:rsidRDefault="006561C2" w:rsidP="00134C59">
      <w:pPr>
        <w:jc w:val="both"/>
        <w:rPr>
          <w:rFonts w:eastAsiaTheme="minorEastAsia"/>
          <w:sz w:val="21"/>
        </w:rPr>
      </w:pPr>
      <w:r w:rsidRPr="006561C2">
        <w:rPr>
          <w:rFonts w:eastAsiaTheme="minorEastAsia"/>
          <w:sz w:val="21"/>
        </w:rPr>
        <w:t xml:space="preserve">In case 2-4, CW node is placed in another </w:t>
      </w:r>
      <w:proofErr w:type="spellStart"/>
      <w:r w:rsidRPr="006561C2">
        <w:rPr>
          <w:rFonts w:eastAsiaTheme="minorEastAsia"/>
          <w:sz w:val="21"/>
        </w:rPr>
        <w:t>gNB</w:t>
      </w:r>
      <w:proofErr w:type="spellEnd"/>
      <w:r w:rsidRPr="006561C2">
        <w:rPr>
          <w:rFonts w:eastAsiaTheme="minorEastAsia"/>
          <w:sz w:val="21"/>
        </w:rPr>
        <w:t>, and the distance between the CW node and the target device may be large, which will affect the D2R transmission performance, similar to the case 1-4. Hence, corresponding coverage performance should be confirmed.</w:t>
      </w:r>
    </w:p>
    <w:p w14:paraId="19D8EB16" w14:textId="360181D5" w:rsidR="006561C2" w:rsidRPr="006561C2" w:rsidRDefault="006561C2"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7" w:name="PP4"/>
      <w:r w:rsidRPr="006561C2">
        <w:rPr>
          <w:rFonts w:eastAsia="等线"/>
          <w:b/>
          <w:i/>
          <w:iCs/>
          <w:sz w:val="21"/>
          <w:lang w:val="en-GB" w:eastAsia="zh-CN"/>
        </w:rPr>
        <w:lastRenderedPageBreak/>
        <w:t xml:space="preserve">Proposal </w:t>
      </w:r>
      <w:r w:rsidRPr="006561C2">
        <w:rPr>
          <w:rFonts w:eastAsia="等线"/>
          <w:b/>
          <w:i/>
          <w:iCs/>
          <w:sz w:val="21"/>
          <w:lang w:val="en-GB" w:eastAsia="zh-CN"/>
        </w:rPr>
        <w:fldChar w:fldCharType="begin"/>
      </w:r>
      <w:r w:rsidRPr="006561C2">
        <w:rPr>
          <w:rFonts w:eastAsia="等线"/>
          <w:b/>
          <w:i/>
          <w:iCs/>
          <w:sz w:val="21"/>
          <w:lang w:val="en-GB" w:eastAsia="zh-CN"/>
        </w:rPr>
        <w:instrText xml:space="preserve"> SEQ Proposal \* ARABIC </w:instrText>
      </w:r>
      <w:r w:rsidRPr="006561C2">
        <w:rPr>
          <w:rFonts w:eastAsia="等线"/>
          <w:b/>
          <w:i/>
          <w:iCs/>
          <w:sz w:val="21"/>
          <w:lang w:val="en-GB" w:eastAsia="zh-CN"/>
        </w:rPr>
        <w:fldChar w:fldCharType="separate"/>
      </w:r>
      <w:r w:rsidR="00852453">
        <w:rPr>
          <w:rFonts w:eastAsia="等线"/>
          <w:b/>
          <w:i/>
          <w:iCs/>
          <w:noProof/>
          <w:sz w:val="21"/>
          <w:lang w:val="en-GB" w:eastAsia="zh-CN"/>
        </w:rPr>
        <w:t>4</w:t>
      </w:r>
      <w:r w:rsidRPr="006561C2">
        <w:rPr>
          <w:rFonts w:eastAsia="等线"/>
          <w:b/>
          <w:i/>
          <w:iCs/>
          <w:sz w:val="21"/>
          <w:lang w:val="en-GB" w:eastAsia="zh-CN"/>
        </w:rPr>
        <w:fldChar w:fldCharType="end"/>
      </w:r>
      <w:r w:rsidRPr="006561C2">
        <w:rPr>
          <w:rFonts w:eastAsia="等线"/>
          <w:b/>
          <w:i/>
          <w:iCs/>
          <w:sz w:val="21"/>
          <w:lang w:val="en-GB" w:eastAsia="zh-CN"/>
        </w:rPr>
        <w:t>: The CW deployment in topology 2 should be further studied based on the following considerations:</w:t>
      </w:r>
    </w:p>
    <w:p w14:paraId="31BF5D32" w14:textId="77777777" w:rsidR="006561C2" w:rsidRPr="006561C2" w:rsidRDefault="006561C2" w:rsidP="00134C59">
      <w:pPr>
        <w:pStyle w:val="aff0"/>
        <w:numPr>
          <w:ilvl w:val="0"/>
          <w:numId w:val="3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In case 2-2, study the mechanism to solve the self-interference.</w:t>
      </w:r>
    </w:p>
    <w:p w14:paraId="15671578" w14:textId="0DBBB2A9" w:rsidR="006561C2" w:rsidRPr="006561C2" w:rsidRDefault="006561C2" w:rsidP="00134C59">
      <w:pPr>
        <w:pStyle w:val="aff0"/>
        <w:numPr>
          <w:ilvl w:val="0"/>
          <w:numId w:val="3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2-4, </w:t>
      </w:r>
      <w:r w:rsidR="00584454">
        <w:rPr>
          <w:rFonts w:eastAsia="等线" w:hint="eastAsia"/>
          <w:b/>
          <w:i/>
          <w:iCs/>
          <w:sz w:val="21"/>
          <w:lang w:val="en-GB" w:eastAsia="zh-CN"/>
        </w:rPr>
        <w:t>identify</w:t>
      </w:r>
      <w:r w:rsidRPr="006561C2">
        <w:rPr>
          <w:rFonts w:eastAsia="等线"/>
          <w:b/>
          <w:i/>
          <w:iCs/>
          <w:sz w:val="21"/>
          <w:lang w:val="en-GB" w:eastAsia="zh-CN"/>
        </w:rPr>
        <w:t xml:space="preserve"> whether the coverage performance target can be met for its D2R transmission.</w:t>
      </w:r>
    </w:p>
    <w:p w14:paraId="2EAF48F4" w14:textId="77777777" w:rsidR="006561C2" w:rsidRPr="006561C2" w:rsidRDefault="006561C2" w:rsidP="00134C59">
      <w:pPr>
        <w:pStyle w:val="aff0"/>
        <w:numPr>
          <w:ilvl w:val="0"/>
          <w:numId w:val="3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Deprioritize the case 2-3 deployment.</w:t>
      </w:r>
    </w:p>
    <w:bookmarkEnd w:id="7"/>
    <w:p w14:paraId="610CD3FF" w14:textId="7DD05BAB" w:rsidR="006561C2" w:rsidRDefault="006561C2" w:rsidP="00134C59">
      <w:pPr>
        <w:pStyle w:val="1"/>
        <w:jc w:val="both"/>
      </w:pPr>
      <w:r>
        <w:rPr>
          <w:rFonts w:hint="eastAsia"/>
        </w:rPr>
        <w:t>Interference</w:t>
      </w:r>
      <w:r>
        <w:t xml:space="preserve"> environment</w:t>
      </w:r>
    </w:p>
    <w:p w14:paraId="088445E2" w14:textId="0BB18A22" w:rsidR="006561C2" w:rsidRDefault="00020C96" w:rsidP="00134C59">
      <w:pPr>
        <w:pStyle w:val="2"/>
        <w:jc w:val="both"/>
        <w:rPr>
          <w:rFonts w:eastAsiaTheme="minorEastAsia"/>
          <w:lang w:eastAsia="zh-CN"/>
        </w:rPr>
      </w:pPr>
      <w:r>
        <w:rPr>
          <w:rFonts w:eastAsiaTheme="minorEastAsia" w:hint="eastAsia"/>
          <w:lang w:eastAsia="zh-CN"/>
        </w:rPr>
        <w:t>Co-e</w:t>
      </w:r>
      <w:r w:rsidR="006561C2">
        <w:rPr>
          <w:rFonts w:eastAsiaTheme="minorEastAsia"/>
          <w:lang w:eastAsia="zh-CN"/>
        </w:rPr>
        <w:t>xistence with NR system</w:t>
      </w:r>
    </w:p>
    <w:p w14:paraId="676C0BC3" w14:textId="77777777" w:rsidR="006561C2" w:rsidRPr="006561C2" w:rsidRDefault="006561C2" w:rsidP="00134C59">
      <w:pPr>
        <w:jc w:val="both"/>
        <w:rPr>
          <w:rFonts w:eastAsiaTheme="minorEastAsia"/>
          <w:sz w:val="21"/>
        </w:rPr>
      </w:pPr>
      <w:r w:rsidRPr="006561C2">
        <w:rPr>
          <w:rFonts w:eastAsiaTheme="minorEastAsia" w:hint="eastAsia"/>
          <w:sz w:val="21"/>
        </w:rPr>
        <w:t>A</w:t>
      </w:r>
      <w:r w:rsidRPr="006561C2">
        <w:rPr>
          <w:rFonts w:eastAsiaTheme="minorEastAsia"/>
          <w:sz w:val="21"/>
        </w:rPr>
        <w:t>s mentioned in [1], Ambient IoT spectrum deployment is in-band to NR, in guard-band to NR/LTE or just standalone. For in-band deployment, the IoT signal seems orthogonal with NR other signals and will not affect each other, but some extra OFDM side-lobe will have effects on the IoT signal from the perspective of RAN4 waveform, so some guard band between the IoT signal and NR UL signal may need. Besides, if the deployed micro-</w:t>
      </w:r>
      <w:proofErr w:type="spellStart"/>
      <w:r w:rsidRPr="006561C2">
        <w:rPr>
          <w:rFonts w:eastAsiaTheme="minorEastAsia"/>
          <w:sz w:val="21"/>
        </w:rPr>
        <w:t>gNB</w:t>
      </w:r>
      <w:proofErr w:type="spellEnd"/>
      <w:r w:rsidRPr="006561C2">
        <w:rPr>
          <w:rFonts w:eastAsiaTheme="minorEastAsia"/>
          <w:sz w:val="21"/>
        </w:rPr>
        <w:t xml:space="preserve"> for Ambient IoT is near a Macro </w:t>
      </w:r>
      <w:proofErr w:type="spellStart"/>
      <w:r w:rsidRPr="006561C2">
        <w:rPr>
          <w:rFonts w:eastAsiaTheme="minorEastAsia"/>
          <w:sz w:val="21"/>
        </w:rPr>
        <w:t>gNB</w:t>
      </w:r>
      <w:proofErr w:type="spellEnd"/>
      <w:r w:rsidRPr="006561C2">
        <w:rPr>
          <w:rFonts w:eastAsiaTheme="minorEastAsia"/>
          <w:sz w:val="21"/>
        </w:rPr>
        <w:t xml:space="preserve"> and the same frequency carrier is utilized for their UL transmission, inter-cell interference will exist and be hard to cancel. Hence, the interference problem should be carefully studied if in-band deployment is selected.</w:t>
      </w:r>
    </w:p>
    <w:p w14:paraId="57F63B65" w14:textId="10FD326B" w:rsidR="00B64DBA" w:rsidRDefault="00B64DBA" w:rsidP="00134C59">
      <w:pPr>
        <w:overflowPunct/>
        <w:autoSpaceDE/>
        <w:autoSpaceDN/>
        <w:adjustRightInd/>
        <w:snapToGrid w:val="0"/>
        <w:spacing w:after="120" w:line="280" w:lineRule="atLeast"/>
        <w:jc w:val="both"/>
        <w:textAlignment w:val="auto"/>
        <w:rPr>
          <w:b/>
          <w:i/>
        </w:rPr>
      </w:pPr>
      <w:bookmarkStart w:id="8" w:name="OB5"/>
      <w:r w:rsidRPr="00B64DBA">
        <w:rPr>
          <w:rFonts w:eastAsia="等线"/>
          <w:b/>
          <w:i/>
          <w:iCs/>
          <w:sz w:val="21"/>
          <w:lang w:val="en-GB" w:eastAsia="zh-CN"/>
        </w:rPr>
        <w:t xml:space="preserve">Observation </w:t>
      </w:r>
      <w:r w:rsidRPr="00B64DBA">
        <w:rPr>
          <w:rFonts w:eastAsia="等线"/>
          <w:b/>
          <w:i/>
          <w:iCs/>
          <w:sz w:val="21"/>
          <w:lang w:val="en-GB" w:eastAsia="zh-CN"/>
        </w:rPr>
        <w:fldChar w:fldCharType="begin"/>
      </w:r>
      <w:r w:rsidRPr="00B64DBA">
        <w:rPr>
          <w:rFonts w:eastAsia="等线"/>
          <w:b/>
          <w:i/>
          <w:iCs/>
          <w:sz w:val="21"/>
          <w:lang w:val="en-GB" w:eastAsia="zh-CN"/>
        </w:rPr>
        <w:instrText xml:space="preserve"> SEQ Observation \* ARABIC </w:instrText>
      </w:r>
      <w:r w:rsidRPr="00B64DBA">
        <w:rPr>
          <w:rFonts w:eastAsia="等线"/>
          <w:b/>
          <w:i/>
          <w:iCs/>
          <w:sz w:val="21"/>
          <w:lang w:val="en-GB" w:eastAsia="zh-CN"/>
        </w:rPr>
        <w:fldChar w:fldCharType="separate"/>
      </w:r>
      <w:r w:rsidRPr="00B64DBA">
        <w:rPr>
          <w:rFonts w:eastAsia="等线"/>
          <w:b/>
          <w:i/>
          <w:iCs/>
          <w:sz w:val="21"/>
          <w:lang w:val="en-GB" w:eastAsia="zh-CN"/>
        </w:rPr>
        <w:t>5</w:t>
      </w:r>
      <w:r w:rsidRPr="00B64DBA">
        <w:rPr>
          <w:rFonts w:eastAsia="等线"/>
          <w:b/>
          <w:i/>
          <w:iCs/>
          <w:sz w:val="21"/>
          <w:lang w:val="en-GB" w:eastAsia="zh-CN"/>
        </w:rPr>
        <w:fldChar w:fldCharType="end"/>
      </w:r>
      <w:r w:rsidRPr="00B64DBA">
        <w:rPr>
          <w:rFonts w:eastAsia="等线"/>
          <w:b/>
          <w:i/>
          <w:iCs/>
          <w:sz w:val="21"/>
          <w:lang w:val="en-GB" w:eastAsia="zh-CN"/>
        </w:rPr>
        <w:t xml:space="preserve">: Intra-cell or Inter-cell interference problems will exist if in-band deployment is </w:t>
      </w:r>
      <w:r w:rsidR="00F169AB">
        <w:rPr>
          <w:rFonts w:eastAsia="等线" w:hint="eastAsia"/>
          <w:b/>
          <w:i/>
          <w:iCs/>
          <w:sz w:val="21"/>
          <w:lang w:val="en-GB" w:eastAsia="zh-CN"/>
        </w:rPr>
        <w:t>considered</w:t>
      </w:r>
      <w:r w:rsidRPr="00B64DBA">
        <w:rPr>
          <w:rFonts w:eastAsia="等线"/>
          <w:b/>
          <w:i/>
          <w:iCs/>
          <w:sz w:val="21"/>
          <w:lang w:val="en-GB" w:eastAsia="zh-CN"/>
        </w:rPr>
        <w:t>.</w:t>
      </w:r>
    </w:p>
    <w:bookmarkEnd w:id="8"/>
    <w:p w14:paraId="6588D4C4" w14:textId="77777777" w:rsidR="00B64DBA" w:rsidRPr="00B64DBA" w:rsidRDefault="00B64DBA" w:rsidP="00134C59">
      <w:pPr>
        <w:jc w:val="both"/>
        <w:rPr>
          <w:rFonts w:eastAsiaTheme="minorEastAsia"/>
          <w:sz w:val="21"/>
        </w:rPr>
      </w:pPr>
      <w:r w:rsidRPr="00B64DBA">
        <w:rPr>
          <w:rFonts w:eastAsiaTheme="minorEastAsia" w:hint="eastAsia"/>
          <w:sz w:val="21"/>
        </w:rPr>
        <w:t>F</w:t>
      </w:r>
      <w:r w:rsidRPr="00B64DBA">
        <w:rPr>
          <w:rFonts w:eastAsiaTheme="minorEastAsia"/>
          <w:sz w:val="21"/>
        </w:rPr>
        <w:t xml:space="preserve">or guard-band deployment, </w:t>
      </w:r>
      <w:r w:rsidRPr="00B64DBA">
        <w:rPr>
          <w:rFonts w:eastAsiaTheme="minorEastAsia" w:hint="eastAsia"/>
          <w:sz w:val="21"/>
        </w:rPr>
        <w:t>th</w:t>
      </w:r>
      <w:r w:rsidRPr="00B64DBA">
        <w:rPr>
          <w:rFonts w:eastAsiaTheme="minorEastAsia"/>
          <w:sz w:val="21"/>
        </w:rPr>
        <w:t>e interference environment is simple and pure since no serious inter-cell interference exists and only intra-cell interference needs consideration, but the OFDM waveform side-lobe will be larger than other deployment methods if guard-band deployment is considered. A larger guard-band between IoT signal and the NR UL signal may be needed, and the coverage performance is not sure and needs further study.</w:t>
      </w:r>
    </w:p>
    <w:p w14:paraId="17C5890D" w14:textId="409858F4" w:rsidR="00B64DBA" w:rsidRPr="00B64DBA" w:rsidRDefault="00B64DBA"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9" w:name="OB6"/>
      <w:r w:rsidRPr="00B64DBA">
        <w:rPr>
          <w:rFonts w:eastAsia="等线"/>
          <w:b/>
          <w:i/>
          <w:iCs/>
          <w:sz w:val="21"/>
          <w:lang w:val="en-GB" w:eastAsia="zh-CN"/>
        </w:rPr>
        <w:t xml:space="preserve">Observation </w:t>
      </w:r>
      <w:r w:rsidRPr="00B64DBA">
        <w:rPr>
          <w:rFonts w:eastAsia="等线"/>
          <w:b/>
          <w:i/>
          <w:iCs/>
          <w:sz w:val="21"/>
          <w:lang w:val="en-GB" w:eastAsia="zh-CN"/>
        </w:rPr>
        <w:fldChar w:fldCharType="begin"/>
      </w:r>
      <w:r w:rsidRPr="00B64DBA">
        <w:rPr>
          <w:rFonts w:eastAsia="等线"/>
          <w:b/>
          <w:i/>
          <w:iCs/>
          <w:sz w:val="21"/>
          <w:lang w:val="en-GB" w:eastAsia="zh-CN"/>
        </w:rPr>
        <w:instrText xml:space="preserve"> SEQ Observation \* ARABIC </w:instrText>
      </w:r>
      <w:r w:rsidRPr="00B64DBA">
        <w:rPr>
          <w:rFonts w:eastAsia="等线"/>
          <w:b/>
          <w:i/>
          <w:iCs/>
          <w:sz w:val="21"/>
          <w:lang w:val="en-GB" w:eastAsia="zh-CN"/>
        </w:rPr>
        <w:fldChar w:fldCharType="separate"/>
      </w:r>
      <w:r w:rsidRPr="00B64DBA">
        <w:rPr>
          <w:rFonts w:eastAsia="等线"/>
          <w:b/>
          <w:i/>
          <w:iCs/>
          <w:sz w:val="21"/>
          <w:lang w:val="en-GB" w:eastAsia="zh-CN"/>
        </w:rPr>
        <w:t>6</w:t>
      </w:r>
      <w:r w:rsidRPr="00B64DBA">
        <w:rPr>
          <w:rFonts w:eastAsia="等线"/>
          <w:b/>
          <w:i/>
          <w:iCs/>
          <w:sz w:val="21"/>
          <w:lang w:val="en-GB" w:eastAsia="zh-CN"/>
        </w:rPr>
        <w:fldChar w:fldCharType="end"/>
      </w:r>
      <w:r w:rsidRPr="00B64DBA">
        <w:rPr>
          <w:rFonts w:eastAsia="等线"/>
          <w:b/>
          <w:i/>
          <w:iCs/>
          <w:sz w:val="21"/>
          <w:lang w:val="en-GB" w:eastAsia="zh-CN"/>
        </w:rPr>
        <w:t xml:space="preserve">: The coverage performance </w:t>
      </w:r>
      <w:r>
        <w:rPr>
          <w:rFonts w:eastAsia="等线"/>
          <w:b/>
          <w:i/>
          <w:iCs/>
          <w:sz w:val="21"/>
          <w:lang w:val="en-GB" w:eastAsia="zh-CN"/>
        </w:rPr>
        <w:t>will be affected</w:t>
      </w:r>
      <w:r w:rsidRPr="00B64DBA">
        <w:rPr>
          <w:rFonts w:eastAsia="等线"/>
          <w:b/>
          <w:i/>
          <w:iCs/>
          <w:sz w:val="21"/>
          <w:lang w:val="en-GB" w:eastAsia="zh-CN"/>
        </w:rPr>
        <w:t xml:space="preserve"> if guard-band deployment is </w:t>
      </w:r>
      <w:r w:rsidR="00F169AB">
        <w:rPr>
          <w:rFonts w:eastAsia="等线" w:hint="eastAsia"/>
          <w:b/>
          <w:i/>
          <w:iCs/>
          <w:sz w:val="21"/>
          <w:lang w:val="en-GB" w:eastAsia="zh-CN"/>
        </w:rPr>
        <w:t>considered</w:t>
      </w:r>
      <w:r w:rsidRPr="00B64DBA">
        <w:rPr>
          <w:rFonts w:eastAsia="等线"/>
          <w:b/>
          <w:i/>
          <w:iCs/>
          <w:sz w:val="21"/>
          <w:lang w:val="en-GB" w:eastAsia="zh-CN"/>
        </w:rPr>
        <w:t>.</w:t>
      </w:r>
    </w:p>
    <w:bookmarkEnd w:id="9"/>
    <w:p w14:paraId="3921CCF5" w14:textId="555C4BB3" w:rsidR="006561C2" w:rsidRDefault="00B64DBA" w:rsidP="00134C59">
      <w:pPr>
        <w:jc w:val="both"/>
        <w:rPr>
          <w:rFonts w:eastAsiaTheme="minorEastAsia"/>
          <w:sz w:val="21"/>
        </w:rPr>
      </w:pPr>
      <w:r w:rsidRPr="00B64DBA">
        <w:rPr>
          <w:rFonts w:eastAsiaTheme="minorEastAsia" w:hint="eastAsia"/>
          <w:sz w:val="21"/>
        </w:rPr>
        <w:t>F</w:t>
      </w:r>
      <w:r w:rsidRPr="00B64DBA">
        <w:rPr>
          <w:rFonts w:eastAsiaTheme="minorEastAsia"/>
          <w:sz w:val="21"/>
        </w:rPr>
        <w:t xml:space="preserve">or standalone deployment, inter-cell interference with the Macro </w:t>
      </w:r>
      <w:proofErr w:type="spellStart"/>
      <w:r w:rsidRPr="00B64DBA">
        <w:rPr>
          <w:rFonts w:eastAsiaTheme="minorEastAsia"/>
          <w:sz w:val="21"/>
        </w:rPr>
        <w:t>gNB</w:t>
      </w:r>
      <w:proofErr w:type="spellEnd"/>
      <w:r w:rsidRPr="00B64DBA">
        <w:rPr>
          <w:rFonts w:eastAsiaTheme="minorEastAsia"/>
          <w:sz w:val="21"/>
        </w:rPr>
        <w:t xml:space="preserve"> is also not needed to consider and the intra-cell interference with other IoT signals is the main problem. Considering the bandwidth of IoT signal is usually narrow and some side-lobes have little contribution to the generated time domain waveform, such side-lobe can be utilized as a potential guard band, which may reduce or eliminate the reliance on guard bands.</w:t>
      </w:r>
    </w:p>
    <w:p w14:paraId="40DAEB04" w14:textId="38F41FD4" w:rsidR="00B64DBA" w:rsidRPr="00B64DBA" w:rsidRDefault="00B64DBA"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0" w:name="OB7"/>
      <w:r w:rsidRPr="00B64DBA">
        <w:rPr>
          <w:rFonts w:eastAsia="等线"/>
          <w:b/>
          <w:i/>
          <w:iCs/>
          <w:sz w:val="21"/>
          <w:lang w:val="en-GB" w:eastAsia="zh-CN"/>
        </w:rPr>
        <w:t xml:space="preserve">Observation </w:t>
      </w:r>
      <w:r w:rsidRPr="00B64DBA">
        <w:rPr>
          <w:rFonts w:eastAsia="等线"/>
          <w:b/>
          <w:i/>
          <w:iCs/>
          <w:sz w:val="21"/>
          <w:lang w:val="en-GB" w:eastAsia="zh-CN"/>
        </w:rPr>
        <w:fldChar w:fldCharType="begin"/>
      </w:r>
      <w:r w:rsidRPr="00B64DBA">
        <w:rPr>
          <w:rFonts w:eastAsia="等线"/>
          <w:b/>
          <w:i/>
          <w:iCs/>
          <w:sz w:val="21"/>
          <w:lang w:val="en-GB" w:eastAsia="zh-CN"/>
        </w:rPr>
        <w:instrText xml:space="preserve"> SEQ Observation \* ARABIC </w:instrText>
      </w:r>
      <w:r w:rsidRPr="00B64DBA">
        <w:rPr>
          <w:rFonts w:eastAsia="等线"/>
          <w:b/>
          <w:i/>
          <w:iCs/>
          <w:sz w:val="21"/>
          <w:lang w:val="en-GB" w:eastAsia="zh-CN"/>
        </w:rPr>
        <w:fldChar w:fldCharType="separate"/>
      </w:r>
      <w:r w:rsidRPr="00B64DBA">
        <w:rPr>
          <w:rFonts w:eastAsia="等线"/>
          <w:b/>
          <w:i/>
          <w:iCs/>
          <w:sz w:val="21"/>
          <w:lang w:val="en-GB" w:eastAsia="zh-CN"/>
        </w:rPr>
        <w:t>7</w:t>
      </w:r>
      <w:r w:rsidRPr="00B64DBA">
        <w:rPr>
          <w:rFonts w:eastAsia="等线"/>
          <w:b/>
          <w:i/>
          <w:iCs/>
          <w:sz w:val="21"/>
          <w:lang w:val="en-GB" w:eastAsia="zh-CN"/>
        </w:rPr>
        <w:fldChar w:fldCharType="end"/>
      </w:r>
      <w:r w:rsidRPr="00B64DBA">
        <w:rPr>
          <w:rFonts w:eastAsia="等线"/>
          <w:b/>
          <w:i/>
          <w:iCs/>
          <w:sz w:val="21"/>
          <w:lang w:val="en-GB" w:eastAsia="zh-CN"/>
        </w:rPr>
        <w:t xml:space="preserve">: Intra-cell interference </w:t>
      </w:r>
      <w:r>
        <w:rPr>
          <w:rFonts w:eastAsia="等线"/>
          <w:b/>
          <w:i/>
          <w:iCs/>
          <w:sz w:val="21"/>
          <w:lang w:val="en-GB" w:eastAsia="zh-CN"/>
        </w:rPr>
        <w:t>among</w:t>
      </w:r>
      <w:r w:rsidRPr="00B64DBA">
        <w:rPr>
          <w:rFonts w:eastAsia="等线"/>
          <w:b/>
          <w:i/>
          <w:iCs/>
          <w:sz w:val="21"/>
          <w:lang w:val="en-GB" w:eastAsia="zh-CN"/>
        </w:rPr>
        <w:t xml:space="preserve"> IoT signals is the main interference </w:t>
      </w:r>
      <w:r>
        <w:rPr>
          <w:rFonts w:eastAsia="等线"/>
          <w:b/>
          <w:i/>
          <w:iCs/>
          <w:sz w:val="21"/>
          <w:lang w:val="en-GB" w:eastAsia="zh-CN"/>
        </w:rPr>
        <w:t>source</w:t>
      </w:r>
      <w:r w:rsidRPr="00B64DBA">
        <w:rPr>
          <w:rFonts w:eastAsia="等线"/>
          <w:b/>
          <w:i/>
          <w:iCs/>
          <w:sz w:val="21"/>
          <w:lang w:val="en-GB" w:eastAsia="zh-CN"/>
        </w:rPr>
        <w:t>.</w:t>
      </w:r>
      <w:bookmarkEnd w:id="10"/>
    </w:p>
    <w:p w14:paraId="5B82C1C6" w14:textId="2F78EFC4" w:rsidR="00B64DBA" w:rsidRPr="00B64DBA" w:rsidRDefault="00B64DBA"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1" w:name="PP5"/>
      <w:r w:rsidRPr="00B64DBA">
        <w:rPr>
          <w:rFonts w:eastAsia="等线"/>
          <w:b/>
          <w:i/>
          <w:iCs/>
          <w:sz w:val="21"/>
          <w:lang w:val="en-GB" w:eastAsia="zh-CN"/>
        </w:rPr>
        <w:t xml:space="preserve">Proposal </w:t>
      </w:r>
      <w:r w:rsidRPr="00B64DBA">
        <w:rPr>
          <w:rFonts w:eastAsia="等线"/>
          <w:b/>
          <w:i/>
          <w:iCs/>
          <w:sz w:val="21"/>
          <w:lang w:val="en-GB" w:eastAsia="zh-CN"/>
        </w:rPr>
        <w:fldChar w:fldCharType="begin"/>
      </w:r>
      <w:r w:rsidRPr="00B64DBA">
        <w:rPr>
          <w:rFonts w:eastAsia="等线"/>
          <w:b/>
          <w:i/>
          <w:iCs/>
          <w:sz w:val="21"/>
          <w:lang w:val="en-GB" w:eastAsia="zh-CN"/>
        </w:rPr>
        <w:instrText xml:space="preserve"> SEQ Proposal \* ARABIC </w:instrText>
      </w:r>
      <w:r w:rsidRPr="00B64DBA">
        <w:rPr>
          <w:rFonts w:eastAsia="等线"/>
          <w:b/>
          <w:i/>
          <w:iCs/>
          <w:sz w:val="21"/>
          <w:lang w:val="en-GB" w:eastAsia="zh-CN"/>
        </w:rPr>
        <w:fldChar w:fldCharType="separate"/>
      </w:r>
      <w:r w:rsidR="00852453">
        <w:rPr>
          <w:rFonts w:eastAsia="等线"/>
          <w:b/>
          <w:i/>
          <w:iCs/>
          <w:noProof/>
          <w:sz w:val="21"/>
          <w:lang w:val="en-GB" w:eastAsia="zh-CN"/>
        </w:rPr>
        <w:t>5</w:t>
      </w:r>
      <w:r w:rsidRPr="00B64DBA">
        <w:rPr>
          <w:rFonts w:eastAsia="等线"/>
          <w:b/>
          <w:i/>
          <w:iCs/>
          <w:sz w:val="21"/>
          <w:lang w:val="en-GB" w:eastAsia="zh-CN"/>
        </w:rPr>
        <w:fldChar w:fldCharType="end"/>
      </w:r>
      <w:r w:rsidRPr="00B64DBA">
        <w:rPr>
          <w:rFonts w:eastAsia="等线"/>
          <w:b/>
          <w:i/>
          <w:iCs/>
          <w:sz w:val="21"/>
          <w:lang w:val="en-GB" w:eastAsia="zh-CN"/>
        </w:rPr>
        <w:t xml:space="preserve">: </w:t>
      </w:r>
      <w:r w:rsidR="00F60082">
        <w:rPr>
          <w:rFonts w:eastAsia="等线" w:hint="eastAsia"/>
          <w:b/>
          <w:i/>
          <w:iCs/>
          <w:sz w:val="21"/>
          <w:lang w:val="en-GB" w:eastAsia="zh-CN"/>
        </w:rPr>
        <w:t>At least t</w:t>
      </w:r>
      <w:r w:rsidRPr="00B64DBA">
        <w:rPr>
          <w:rFonts w:eastAsia="等线"/>
          <w:b/>
          <w:i/>
          <w:iCs/>
          <w:sz w:val="21"/>
          <w:lang w:val="en-GB" w:eastAsia="zh-CN"/>
        </w:rPr>
        <w:t xml:space="preserve">he following aspects of co-existence with </w:t>
      </w:r>
      <w:r>
        <w:rPr>
          <w:rFonts w:eastAsia="等线"/>
          <w:b/>
          <w:i/>
          <w:iCs/>
          <w:sz w:val="21"/>
          <w:lang w:val="en-GB" w:eastAsia="zh-CN"/>
        </w:rPr>
        <w:t xml:space="preserve">the </w:t>
      </w:r>
      <w:r w:rsidRPr="00B64DBA">
        <w:rPr>
          <w:rFonts w:eastAsia="等线"/>
          <w:b/>
          <w:i/>
          <w:iCs/>
          <w:sz w:val="21"/>
          <w:lang w:val="en-GB" w:eastAsia="zh-CN"/>
        </w:rPr>
        <w:t>NR system should be</w:t>
      </w:r>
      <w:r w:rsidR="00F60082">
        <w:rPr>
          <w:rFonts w:eastAsia="等线" w:hint="eastAsia"/>
          <w:b/>
          <w:i/>
          <w:iCs/>
          <w:sz w:val="21"/>
          <w:lang w:val="en-GB" w:eastAsia="zh-CN"/>
        </w:rPr>
        <w:t xml:space="preserve"> </w:t>
      </w:r>
      <w:r w:rsidRPr="00B64DBA">
        <w:rPr>
          <w:rFonts w:eastAsia="等线"/>
          <w:b/>
          <w:i/>
          <w:iCs/>
          <w:sz w:val="21"/>
          <w:lang w:val="en-GB" w:eastAsia="zh-CN"/>
        </w:rPr>
        <w:t>considered:</w:t>
      </w:r>
    </w:p>
    <w:p w14:paraId="4250A82A" w14:textId="77777777" w:rsidR="00B64DBA" w:rsidRPr="00B64DBA" w:rsidRDefault="00B64DBA" w:rsidP="00134C59">
      <w:pPr>
        <w:pStyle w:val="aff0"/>
        <w:numPr>
          <w:ilvl w:val="0"/>
          <w:numId w:val="35"/>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B64DBA">
        <w:rPr>
          <w:rFonts w:eastAsia="等线"/>
          <w:b/>
          <w:i/>
          <w:iCs/>
          <w:sz w:val="21"/>
          <w:lang w:val="en-GB" w:eastAsia="zh-CN"/>
        </w:rPr>
        <w:t>Intra-cell or Inter-cell interference problems for in-band deployment</w:t>
      </w:r>
    </w:p>
    <w:p w14:paraId="2B5027EE" w14:textId="70613951" w:rsidR="00B64DBA" w:rsidRPr="00B64DBA" w:rsidRDefault="00B64DBA" w:rsidP="00134C59">
      <w:pPr>
        <w:pStyle w:val="aff0"/>
        <w:numPr>
          <w:ilvl w:val="0"/>
          <w:numId w:val="35"/>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B64DBA">
        <w:rPr>
          <w:rFonts w:eastAsia="等线" w:hint="eastAsia"/>
          <w:b/>
          <w:i/>
          <w:iCs/>
          <w:sz w:val="21"/>
          <w:lang w:val="en-GB" w:eastAsia="zh-CN"/>
        </w:rPr>
        <w:t>I</w:t>
      </w:r>
      <w:r w:rsidRPr="00B64DBA">
        <w:rPr>
          <w:rFonts w:eastAsia="等线"/>
          <w:b/>
          <w:i/>
          <w:iCs/>
          <w:sz w:val="21"/>
          <w:lang w:val="en-GB" w:eastAsia="zh-CN"/>
        </w:rPr>
        <w:t>ntra-cell interference problem for guard-band deployment</w:t>
      </w:r>
    </w:p>
    <w:p w14:paraId="3D1892AE" w14:textId="720AB7E3" w:rsidR="00B64DBA" w:rsidRPr="00B64DBA" w:rsidRDefault="00B64DBA" w:rsidP="00134C59">
      <w:pPr>
        <w:pStyle w:val="aff0"/>
        <w:numPr>
          <w:ilvl w:val="0"/>
          <w:numId w:val="35"/>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B64DBA">
        <w:rPr>
          <w:rFonts w:eastAsia="等线"/>
          <w:b/>
          <w:i/>
          <w:iCs/>
          <w:sz w:val="21"/>
          <w:lang w:val="en-GB" w:eastAsia="zh-CN"/>
        </w:rPr>
        <w:t>Intra-cell interference problem for standalone deployment</w:t>
      </w:r>
    </w:p>
    <w:bookmarkEnd w:id="11"/>
    <w:p w14:paraId="50D0F2FC" w14:textId="72BB0213" w:rsidR="00B64DBA" w:rsidRDefault="00B64DBA" w:rsidP="00134C59">
      <w:pPr>
        <w:pStyle w:val="2"/>
        <w:jc w:val="both"/>
        <w:rPr>
          <w:rFonts w:eastAsiaTheme="minorEastAsia"/>
          <w:lang w:eastAsia="zh-CN"/>
        </w:rPr>
      </w:pPr>
      <w:r>
        <w:rPr>
          <w:rFonts w:eastAsiaTheme="minorEastAsia" w:hint="eastAsia"/>
          <w:lang w:eastAsia="zh-CN"/>
        </w:rPr>
        <w:t>I</w:t>
      </w:r>
      <w:r>
        <w:rPr>
          <w:rFonts w:eastAsiaTheme="minorEastAsia"/>
          <w:lang w:eastAsia="zh-CN"/>
        </w:rPr>
        <w:t>nterference environment</w:t>
      </w:r>
    </w:p>
    <w:p w14:paraId="0B4B9668" w14:textId="3D64A086" w:rsidR="00B64DBA" w:rsidRPr="004770B8" w:rsidRDefault="00B64DBA" w:rsidP="004770B8">
      <w:pPr>
        <w:pStyle w:val="3"/>
        <w:numPr>
          <w:ilvl w:val="2"/>
          <w:numId w:val="49"/>
        </w:numPr>
        <w:ind w:left="720" w:hanging="720"/>
        <w:rPr>
          <w:rFonts w:eastAsiaTheme="minorEastAsia"/>
          <w:sz w:val="30"/>
          <w:szCs w:val="30"/>
          <w:lang w:eastAsia="zh-CN"/>
        </w:rPr>
      </w:pPr>
      <w:r w:rsidRPr="004770B8">
        <w:rPr>
          <w:rFonts w:eastAsiaTheme="minorEastAsia" w:hint="eastAsia"/>
          <w:sz w:val="30"/>
          <w:szCs w:val="30"/>
          <w:lang w:eastAsia="zh-CN"/>
        </w:rPr>
        <w:t>I</w:t>
      </w:r>
      <w:r w:rsidRPr="004770B8">
        <w:rPr>
          <w:rFonts w:eastAsiaTheme="minorEastAsia"/>
          <w:sz w:val="30"/>
          <w:szCs w:val="30"/>
          <w:lang w:eastAsia="zh-CN"/>
        </w:rPr>
        <w:t>nterference environment for Topology 1</w:t>
      </w:r>
    </w:p>
    <w:p w14:paraId="37CA8CF2" w14:textId="77777777" w:rsidR="00B64DBA" w:rsidRPr="00B64DBA" w:rsidRDefault="00B64DBA" w:rsidP="00134C59">
      <w:pPr>
        <w:jc w:val="both"/>
        <w:rPr>
          <w:rFonts w:eastAsiaTheme="minorEastAsia"/>
          <w:sz w:val="21"/>
        </w:rPr>
      </w:pPr>
      <w:r w:rsidRPr="00B64DBA">
        <w:rPr>
          <w:rFonts w:eastAsiaTheme="minorEastAsia" w:hint="eastAsia"/>
          <w:sz w:val="21"/>
        </w:rPr>
        <w:t>F</w:t>
      </w:r>
      <w:r w:rsidRPr="00B64DBA">
        <w:rPr>
          <w:rFonts w:eastAsiaTheme="minorEastAsia"/>
          <w:sz w:val="21"/>
        </w:rPr>
        <w:t xml:space="preserve">or topology 1, </w:t>
      </w:r>
      <w:proofErr w:type="spellStart"/>
      <w:r w:rsidRPr="00B64DBA">
        <w:rPr>
          <w:rFonts w:eastAsiaTheme="minorEastAsia"/>
          <w:sz w:val="21"/>
        </w:rPr>
        <w:t>gNB</w:t>
      </w:r>
      <w:proofErr w:type="spellEnd"/>
      <w:r w:rsidRPr="00B64DBA">
        <w:rPr>
          <w:rFonts w:eastAsiaTheme="minorEastAsia"/>
          <w:sz w:val="21"/>
        </w:rPr>
        <w:t xml:space="preserve"> is directly linked with IoT device. Considering the potential scheduling method in Ambient IoT is an RFID-like “configured grant” based on our analysis [3], each DL command and UL data flow will be separated in the timeline order, hence no interference exists on the IoT device itself in topology 1. </w:t>
      </w:r>
    </w:p>
    <w:p w14:paraId="708DE405" w14:textId="72172FDB" w:rsidR="00B64DBA" w:rsidRDefault="00D66FBB" w:rsidP="00D42C70">
      <w:pPr>
        <w:pStyle w:val="af2"/>
        <w:jc w:val="center"/>
      </w:pPr>
      <w:r>
        <w:object w:dxaOrig="12375" w:dyaOrig="3150" w14:anchorId="0FED8FF6">
          <v:shape id="_x0000_i1028" type="#_x0000_t75" style="width:344.55pt;height:87.9pt" o:ole="">
            <v:imagedata r:id="rId17" o:title=""/>
          </v:shape>
          <o:OLEObject Type="Embed" ProgID="Visio.Drawing.15" ShapeID="_x0000_i1028" DrawAspect="Content" ObjectID="_1773669562" r:id="rId18"/>
        </w:object>
      </w:r>
    </w:p>
    <w:p w14:paraId="0E71984B" w14:textId="090B44F9" w:rsidR="00B64DBA" w:rsidRPr="00D42C70" w:rsidRDefault="00B64DBA" w:rsidP="00D42C70">
      <w:pPr>
        <w:spacing w:before="120"/>
        <w:ind w:firstLineChars="300" w:firstLine="630"/>
        <w:jc w:val="center"/>
        <w:rPr>
          <w:sz w:val="21"/>
          <w:szCs w:val="21"/>
        </w:rPr>
      </w:pPr>
      <w:r w:rsidRPr="00D42C70">
        <w:rPr>
          <w:sz w:val="21"/>
          <w:szCs w:val="21"/>
        </w:rPr>
        <w:t xml:space="preserve">Figure </w:t>
      </w:r>
      <w:r w:rsidRPr="00D42C70">
        <w:rPr>
          <w:sz w:val="21"/>
          <w:szCs w:val="21"/>
        </w:rPr>
        <w:fldChar w:fldCharType="begin"/>
      </w:r>
      <w:r w:rsidRPr="00D42C70">
        <w:rPr>
          <w:sz w:val="21"/>
          <w:szCs w:val="21"/>
        </w:rPr>
        <w:instrText xml:space="preserve"> SEQ Figure \* ARABIC </w:instrText>
      </w:r>
      <w:r w:rsidRPr="00D42C70">
        <w:rPr>
          <w:sz w:val="21"/>
          <w:szCs w:val="21"/>
        </w:rPr>
        <w:fldChar w:fldCharType="separate"/>
      </w:r>
      <w:r w:rsidRPr="00D42C70">
        <w:rPr>
          <w:sz w:val="21"/>
          <w:szCs w:val="21"/>
        </w:rPr>
        <w:t>4</w:t>
      </w:r>
      <w:r w:rsidRPr="00D42C70">
        <w:rPr>
          <w:sz w:val="21"/>
          <w:szCs w:val="21"/>
        </w:rPr>
        <w:fldChar w:fldCharType="end"/>
      </w:r>
      <w:r w:rsidRPr="00D42C70">
        <w:rPr>
          <w:sz w:val="21"/>
          <w:szCs w:val="21"/>
        </w:rPr>
        <w:t xml:space="preserve"> Potential interference environment for topology 1 at the device side</w:t>
      </w:r>
    </w:p>
    <w:p w14:paraId="36EC2E1E" w14:textId="04EE3DE5" w:rsidR="00B64DBA" w:rsidRPr="00B64DBA" w:rsidRDefault="00B64DBA"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2" w:name="OB8"/>
      <w:r w:rsidRPr="00B64DBA">
        <w:rPr>
          <w:rFonts w:eastAsia="等线"/>
          <w:b/>
          <w:i/>
          <w:iCs/>
          <w:sz w:val="21"/>
          <w:lang w:val="en-GB" w:eastAsia="zh-CN"/>
        </w:rPr>
        <w:lastRenderedPageBreak/>
        <w:t xml:space="preserve">Observation </w:t>
      </w:r>
      <w:r w:rsidRPr="00B64DBA">
        <w:rPr>
          <w:rFonts w:eastAsia="等线"/>
          <w:b/>
          <w:i/>
          <w:iCs/>
          <w:sz w:val="21"/>
          <w:lang w:val="en-GB" w:eastAsia="zh-CN"/>
        </w:rPr>
        <w:fldChar w:fldCharType="begin"/>
      </w:r>
      <w:r w:rsidRPr="00B64DBA">
        <w:rPr>
          <w:rFonts w:eastAsia="等线"/>
          <w:b/>
          <w:i/>
          <w:iCs/>
          <w:sz w:val="21"/>
          <w:lang w:val="en-GB" w:eastAsia="zh-CN"/>
        </w:rPr>
        <w:instrText xml:space="preserve"> SEQ Observation \* ARABIC </w:instrText>
      </w:r>
      <w:r w:rsidRPr="00B64DBA">
        <w:rPr>
          <w:rFonts w:eastAsia="等线"/>
          <w:b/>
          <w:i/>
          <w:iCs/>
          <w:sz w:val="21"/>
          <w:lang w:val="en-GB" w:eastAsia="zh-CN"/>
        </w:rPr>
        <w:fldChar w:fldCharType="separate"/>
      </w:r>
      <w:r w:rsidRPr="00B64DBA">
        <w:rPr>
          <w:rFonts w:eastAsia="等线"/>
          <w:b/>
          <w:i/>
          <w:iCs/>
          <w:sz w:val="21"/>
          <w:lang w:val="en-GB" w:eastAsia="zh-CN"/>
        </w:rPr>
        <w:t>8</w:t>
      </w:r>
      <w:r w:rsidRPr="00B64DBA">
        <w:rPr>
          <w:rFonts w:eastAsia="等线"/>
          <w:b/>
          <w:i/>
          <w:iCs/>
          <w:sz w:val="21"/>
          <w:lang w:val="en-GB" w:eastAsia="zh-CN"/>
        </w:rPr>
        <w:fldChar w:fldCharType="end"/>
      </w:r>
      <w:r w:rsidRPr="00B64DBA">
        <w:rPr>
          <w:rFonts w:eastAsia="等线"/>
          <w:b/>
          <w:i/>
          <w:iCs/>
          <w:sz w:val="21"/>
          <w:lang w:val="en-GB" w:eastAsia="zh-CN"/>
        </w:rPr>
        <w:t xml:space="preserve">: No interference exists on the </w:t>
      </w:r>
      <w:r w:rsidR="0072513B">
        <w:rPr>
          <w:rFonts w:eastAsia="等线" w:hint="eastAsia"/>
          <w:b/>
          <w:i/>
          <w:iCs/>
          <w:sz w:val="21"/>
          <w:lang w:val="en-GB" w:eastAsia="zh-CN"/>
        </w:rPr>
        <w:t>A-</w:t>
      </w:r>
      <w:r w:rsidRPr="00B64DBA">
        <w:rPr>
          <w:rFonts w:eastAsia="等线"/>
          <w:b/>
          <w:i/>
          <w:iCs/>
          <w:sz w:val="21"/>
          <w:lang w:val="en-GB" w:eastAsia="zh-CN"/>
        </w:rPr>
        <w:t>IoT device itself.</w:t>
      </w:r>
    </w:p>
    <w:bookmarkEnd w:id="12"/>
    <w:p w14:paraId="1DB20992" w14:textId="056A9A85" w:rsidR="00B64DBA" w:rsidRPr="00B64DBA" w:rsidRDefault="00B64DBA" w:rsidP="00134C59">
      <w:pPr>
        <w:jc w:val="both"/>
        <w:rPr>
          <w:rFonts w:eastAsiaTheme="minorEastAsia"/>
          <w:sz w:val="21"/>
        </w:rPr>
      </w:pPr>
      <w:r w:rsidRPr="00B64DBA">
        <w:rPr>
          <w:rFonts w:eastAsiaTheme="minorEastAsia" w:hint="eastAsia"/>
          <w:sz w:val="21"/>
        </w:rPr>
        <w:t>F</w:t>
      </w:r>
      <w:r w:rsidRPr="00B64DBA">
        <w:rPr>
          <w:rFonts w:eastAsiaTheme="minorEastAsia"/>
          <w:sz w:val="21"/>
        </w:rPr>
        <w:t xml:space="preserve">or the </w:t>
      </w:r>
      <w:proofErr w:type="spellStart"/>
      <w:r w:rsidRPr="00B64DBA">
        <w:rPr>
          <w:rFonts w:eastAsiaTheme="minorEastAsia"/>
          <w:sz w:val="21"/>
        </w:rPr>
        <w:t>gNB</w:t>
      </w:r>
      <w:proofErr w:type="spellEnd"/>
      <w:r w:rsidRPr="00B64DBA">
        <w:rPr>
          <w:rFonts w:eastAsiaTheme="minorEastAsia"/>
          <w:sz w:val="21"/>
        </w:rPr>
        <w:t xml:space="preserve"> side, </w:t>
      </w:r>
      <w:proofErr w:type="spellStart"/>
      <w:r w:rsidRPr="00B64DBA">
        <w:rPr>
          <w:rFonts w:eastAsiaTheme="minorEastAsia"/>
          <w:sz w:val="21"/>
        </w:rPr>
        <w:t>gNB</w:t>
      </w:r>
      <w:proofErr w:type="spellEnd"/>
      <w:r w:rsidRPr="00B64DBA">
        <w:rPr>
          <w:rFonts w:eastAsiaTheme="minorEastAsia"/>
          <w:sz w:val="21"/>
        </w:rPr>
        <w:t xml:space="preserve"> will receive the backscatter signal on its U spectrum no matter whether CW is located in the U spectrum, so the potential interference is </w:t>
      </w:r>
      <w:r w:rsidRPr="00B64DBA">
        <w:rPr>
          <w:rFonts w:eastAsiaTheme="minorEastAsia" w:hint="eastAsia"/>
          <w:sz w:val="21"/>
        </w:rPr>
        <w:t>located</w:t>
      </w:r>
      <w:r w:rsidRPr="00B64DBA">
        <w:rPr>
          <w:rFonts w:eastAsiaTheme="minorEastAsia"/>
          <w:sz w:val="21"/>
        </w:rPr>
        <w:t xml:space="preserve"> on the same </w:t>
      </w:r>
      <w:r w:rsidRPr="00B64DBA">
        <w:rPr>
          <w:rFonts w:eastAsiaTheme="minorEastAsia" w:hint="eastAsia"/>
          <w:sz w:val="21"/>
        </w:rPr>
        <w:t>occasion</w:t>
      </w:r>
      <w:r w:rsidRPr="00B64DBA">
        <w:rPr>
          <w:rFonts w:eastAsiaTheme="minorEastAsia"/>
          <w:sz w:val="21"/>
        </w:rPr>
        <w:t xml:space="preserve"> between the received UL NR signal and the received IoT signals or between the 2 received IoT signals. Considering that an RFID-like “Q” value will be utilized to decentralize the device access timing, 2 received IoT signals at the same time will be much less likely and not be a major interference source. In the first situation, a potential scheduling mechanism or reserving mechanism is needed for NR UL signals to reduce the interference impact due to poor synchronization performance on the IoT device, such as a potential drop rule. </w:t>
      </w:r>
    </w:p>
    <w:p w14:paraId="5225E341" w14:textId="2555E111" w:rsidR="00B64DBA" w:rsidRDefault="00852453" w:rsidP="00D42C70">
      <w:pPr>
        <w:pStyle w:val="af2"/>
        <w:jc w:val="center"/>
      </w:pPr>
      <w:r>
        <w:object w:dxaOrig="12121" w:dyaOrig="3150" w14:anchorId="58339B26">
          <v:shape id="_x0000_i1029" type="#_x0000_t75" style="width:346.15pt;height:90.4pt" o:ole="">
            <v:imagedata r:id="rId19" o:title=""/>
          </v:shape>
          <o:OLEObject Type="Embed" ProgID="Visio.Drawing.15" ShapeID="_x0000_i1029" DrawAspect="Content" ObjectID="_1773669563" r:id="rId20"/>
        </w:object>
      </w:r>
    </w:p>
    <w:p w14:paraId="128C1DD1" w14:textId="4B15A0B8" w:rsidR="00B64DBA" w:rsidRPr="00D42C70" w:rsidRDefault="00B64DBA" w:rsidP="00D42C70">
      <w:pPr>
        <w:spacing w:before="120"/>
        <w:ind w:firstLineChars="300" w:firstLine="630"/>
        <w:jc w:val="center"/>
        <w:rPr>
          <w:sz w:val="21"/>
          <w:szCs w:val="21"/>
        </w:rPr>
      </w:pPr>
      <w:r w:rsidRPr="00D42C70">
        <w:rPr>
          <w:sz w:val="21"/>
          <w:szCs w:val="21"/>
        </w:rPr>
        <w:t xml:space="preserve">Figure </w:t>
      </w:r>
      <w:r w:rsidRPr="00D42C70">
        <w:rPr>
          <w:sz w:val="21"/>
          <w:szCs w:val="21"/>
        </w:rPr>
        <w:fldChar w:fldCharType="begin"/>
      </w:r>
      <w:r w:rsidRPr="00D42C70">
        <w:rPr>
          <w:sz w:val="21"/>
          <w:szCs w:val="21"/>
        </w:rPr>
        <w:instrText xml:space="preserve"> SEQ Figure \* ARABIC </w:instrText>
      </w:r>
      <w:r w:rsidRPr="00D42C70">
        <w:rPr>
          <w:sz w:val="21"/>
          <w:szCs w:val="21"/>
        </w:rPr>
        <w:fldChar w:fldCharType="separate"/>
      </w:r>
      <w:r w:rsidRPr="00D42C70">
        <w:rPr>
          <w:sz w:val="21"/>
          <w:szCs w:val="21"/>
        </w:rPr>
        <w:t>5</w:t>
      </w:r>
      <w:r w:rsidRPr="00D42C70">
        <w:rPr>
          <w:sz w:val="21"/>
          <w:szCs w:val="21"/>
        </w:rPr>
        <w:fldChar w:fldCharType="end"/>
      </w:r>
      <w:r w:rsidRPr="00D42C70">
        <w:rPr>
          <w:sz w:val="21"/>
          <w:szCs w:val="21"/>
        </w:rPr>
        <w:t xml:space="preserve"> Potential interference environment for topology 1 at </w:t>
      </w:r>
      <w:proofErr w:type="spellStart"/>
      <w:r w:rsidRPr="00D42C70">
        <w:rPr>
          <w:sz w:val="21"/>
          <w:szCs w:val="21"/>
        </w:rPr>
        <w:t>gNB</w:t>
      </w:r>
      <w:proofErr w:type="spellEnd"/>
      <w:r w:rsidRPr="00D42C70">
        <w:rPr>
          <w:sz w:val="21"/>
          <w:szCs w:val="21"/>
        </w:rPr>
        <w:t xml:space="preserve"> side</w:t>
      </w:r>
    </w:p>
    <w:p w14:paraId="24608F4D" w14:textId="4699F0D3" w:rsidR="00B64DBA" w:rsidRPr="00B64DBA" w:rsidRDefault="00B64DBA"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3" w:name="OB9"/>
      <w:r w:rsidRPr="00B64DBA">
        <w:rPr>
          <w:rFonts w:eastAsia="等线"/>
          <w:b/>
          <w:i/>
          <w:iCs/>
          <w:sz w:val="21"/>
          <w:lang w:val="en-GB" w:eastAsia="zh-CN"/>
        </w:rPr>
        <w:t xml:space="preserve">Observation </w:t>
      </w:r>
      <w:r w:rsidRPr="00B64DBA">
        <w:rPr>
          <w:rFonts w:eastAsia="等线"/>
          <w:b/>
          <w:i/>
          <w:iCs/>
          <w:sz w:val="21"/>
          <w:lang w:val="en-GB" w:eastAsia="zh-CN"/>
        </w:rPr>
        <w:fldChar w:fldCharType="begin"/>
      </w:r>
      <w:r w:rsidRPr="00B64DBA">
        <w:rPr>
          <w:rFonts w:eastAsia="等线"/>
          <w:b/>
          <w:i/>
          <w:iCs/>
          <w:sz w:val="21"/>
          <w:lang w:val="en-GB" w:eastAsia="zh-CN"/>
        </w:rPr>
        <w:instrText xml:space="preserve"> SEQ Observation \* ARABIC </w:instrText>
      </w:r>
      <w:r w:rsidRPr="00B64DBA">
        <w:rPr>
          <w:rFonts w:eastAsia="等线"/>
          <w:b/>
          <w:i/>
          <w:iCs/>
          <w:sz w:val="21"/>
          <w:lang w:val="en-GB" w:eastAsia="zh-CN"/>
        </w:rPr>
        <w:fldChar w:fldCharType="separate"/>
      </w:r>
      <w:r w:rsidRPr="00B64DBA">
        <w:rPr>
          <w:rFonts w:eastAsia="等线"/>
          <w:b/>
          <w:i/>
          <w:iCs/>
          <w:sz w:val="21"/>
          <w:lang w:val="en-GB" w:eastAsia="zh-CN"/>
        </w:rPr>
        <w:t>9</w:t>
      </w:r>
      <w:r w:rsidRPr="00B64DBA">
        <w:rPr>
          <w:rFonts w:eastAsia="等线"/>
          <w:b/>
          <w:i/>
          <w:iCs/>
          <w:sz w:val="21"/>
          <w:lang w:val="en-GB" w:eastAsia="zh-CN"/>
        </w:rPr>
        <w:fldChar w:fldCharType="end"/>
      </w:r>
      <w:r w:rsidRPr="00B64DBA">
        <w:rPr>
          <w:rFonts w:eastAsia="等线"/>
          <w:b/>
          <w:i/>
          <w:iCs/>
          <w:sz w:val="21"/>
          <w:lang w:val="en-GB" w:eastAsia="zh-CN"/>
        </w:rPr>
        <w:t>: Interference will exist</w:t>
      </w:r>
      <w:r w:rsidR="00852453">
        <w:rPr>
          <w:rFonts w:eastAsia="等线"/>
          <w:b/>
          <w:i/>
          <w:iCs/>
          <w:sz w:val="21"/>
          <w:lang w:val="en-GB" w:eastAsia="zh-CN"/>
        </w:rPr>
        <w:t xml:space="preserve"> when</w:t>
      </w:r>
      <w:r w:rsidRPr="00B64DBA">
        <w:rPr>
          <w:rFonts w:eastAsia="等线"/>
          <w:b/>
          <w:i/>
          <w:iCs/>
          <w:sz w:val="21"/>
          <w:lang w:val="en-GB" w:eastAsia="zh-CN"/>
        </w:rPr>
        <w:t xml:space="preserve"> the received UL NR signal and the received IoT signals received </w:t>
      </w:r>
      <w:r w:rsidR="00852453">
        <w:rPr>
          <w:rFonts w:eastAsia="等线"/>
          <w:b/>
          <w:i/>
          <w:iCs/>
          <w:sz w:val="21"/>
          <w:lang w:val="en-GB" w:eastAsia="zh-CN"/>
        </w:rPr>
        <w:t xml:space="preserve">are </w:t>
      </w:r>
      <w:r w:rsidRPr="00B64DBA">
        <w:rPr>
          <w:rFonts w:eastAsia="等线"/>
          <w:b/>
          <w:i/>
          <w:iCs/>
          <w:sz w:val="21"/>
          <w:lang w:val="en-GB" w:eastAsia="zh-CN"/>
        </w:rPr>
        <w:t>at the same time.</w:t>
      </w:r>
    </w:p>
    <w:bookmarkEnd w:id="13"/>
    <w:p w14:paraId="2766558A" w14:textId="0924BCC0" w:rsidR="00B64DBA" w:rsidRPr="00B64DBA" w:rsidRDefault="00B64DBA" w:rsidP="00134C59">
      <w:pPr>
        <w:jc w:val="both"/>
        <w:rPr>
          <w:rFonts w:eastAsiaTheme="minorEastAsia"/>
          <w:sz w:val="21"/>
        </w:rPr>
      </w:pPr>
      <w:r w:rsidRPr="00B64DBA">
        <w:rPr>
          <w:rFonts w:eastAsiaTheme="minorEastAsia" w:hint="eastAsia"/>
          <w:sz w:val="21"/>
        </w:rPr>
        <w:t>B</w:t>
      </w:r>
      <w:r w:rsidRPr="00B64DBA">
        <w:rPr>
          <w:rFonts w:eastAsiaTheme="minorEastAsia"/>
          <w:sz w:val="21"/>
        </w:rPr>
        <w:t>esides, if the scenario is extended to the multi-</w:t>
      </w:r>
      <w:proofErr w:type="spellStart"/>
      <w:r w:rsidRPr="00B64DBA">
        <w:rPr>
          <w:rFonts w:eastAsiaTheme="minorEastAsia"/>
          <w:sz w:val="21"/>
        </w:rPr>
        <w:t>gNB</w:t>
      </w:r>
      <w:proofErr w:type="spellEnd"/>
      <w:r w:rsidRPr="00B64DBA">
        <w:rPr>
          <w:rFonts w:eastAsiaTheme="minorEastAsia"/>
          <w:sz w:val="21"/>
        </w:rPr>
        <w:t xml:space="preserve"> and multi-IoT devices, there will exist other interference resources. The potential </w:t>
      </w:r>
      <w:r w:rsidRPr="00B64DBA">
        <w:rPr>
          <w:rFonts w:eastAsiaTheme="minorEastAsia" w:hint="eastAsia"/>
          <w:sz w:val="21"/>
        </w:rPr>
        <w:t>i</w:t>
      </w:r>
      <w:r w:rsidRPr="00B64DBA">
        <w:rPr>
          <w:rFonts w:eastAsiaTheme="minorEastAsia"/>
          <w:sz w:val="21"/>
        </w:rPr>
        <w:t xml:space="preserve">nterference is located in two </w:t>
      </w:r>
      <w:r w:rsidR="0022410D">
        <w:rPr>
          <w:rFonts w:eastAsiaTheme="minorEastAsia" w:hint="eastAsia"/>
          <w:sz w:val="21"/>
          <w:lang w:eastAsia="zh-CN"/>
        </w:rPr>
        <w:t>positions</w:t>
      </w:r>
      <w:r w:rsidRPr="00B64DBA">
        <w:rPr>
          <w:rFonts w:eastAsiaTheme="minorEastAsia"/>
          <w:sz w:val="21"/>
        </w:rPr>
        <w:t>:</w:t>
      </w:r>
    </w:p>
    <w:p w14:paraId="1BEC5D6F" w14:textId="4140F12A" w:rsidR="00B64DBA" w:rsidRPr="00B64DBA" w:rsidRDefault="00B64DBA" w:rsidP="00134C59">
      <w:pPr>
        <w:pStyle w:val="aff0"/>
        <w:numPr>
          <w:ilvl w:val="0"/>
          <w:numId w:val="37"/>
        </w:numPr>
        <w:ind w:firstLineChars="0"/>
        <w:jc w:val="both"/>
        <w:rPr>
          <w:rFonts w:eastAsiaTheme="minorEastAsia"/>
          <w:sz w:val="21"/>
        </w:rPr>
      </w:pPr>
      <w:r w:rsidRPr="0022410D">
        <w:rPr>
          <w:rFonts w:eastAsiaTheme="minorEastAsia"/>
          <w:b/>
          <w:bCs/>
          <w:sz w:val="21"/>
        </w:rPr>
        <w:t>P</w:t>
      </w:r>
      <w:r w:rsidR="0022410D">
        <w:rPr>
          <w:rFonts w:eastAsiaTheme="minorEastAsia" w:hint="eastAsia"/>
          <w:b/>
          <w:bCs/>
          <w:sz w:val="21"/>
          <w:lang w:eastAsia="zh-CN"/>
        </w:rPr>
        <w:t>osition</w:t>
      </w:r>
      <w:r w:rsidRPr="0022410D">
        <w:rPr>
          <w:rFonts w:eastAsiaTheme="minorEastAsia"/>
          <w:b/>
          <w:bCs/>
          <w:sz w:val="21"/>
        </w:rPr>
        <w:t xml:space="preserve"> 1:</w:t>
      </w:r>
      <w:r w:rsidRPr="00B64DBA">
        <w:rPr>
          <w:rFonts w:eastAsiaTheme="minorEastAsia"/>
          <w:sz w:val="21"/>
        </w:rPr>
        <w:t xml:space="preserve"> On the </w:t>
      </w:r>
      <w:proofErr w:type="spellStart"/>
      <w:r w:rsidRPr="00B64DBA">
        <w:rPr>
          <w:rFonts w:eastAsiaTheme="minorEastAsia"/>
          <w:sz w:val="21"/>
        </w:rPr>
        <w:t>gNB</w:t>
      </w:r>
      <w:proofErr w:type="spellEnd"/>
      <w:r w:rsidRPr="00B64DBA">
        <w:rPr>
          <w:rFonts w:eastAsiaTheme="minorEastAsia"/>
          <w:sz w:val="21"/>
        </w:rPr>
        <w:t xml:space="preserve"> side, a UL signal backscattered from device 2 will be received by gNB1 when gNB1 </w:t>
      </w:r>
      <w:r>
        <w:rPr>
          <w:rFonts w:eastAsiaTheme="minorEastAsia"/>
          <w:sz w:val="21"/>
        </w:rPr>
        <w:t>receives</w:t>
      </w:r>
      <w:r w:rsidRPr="00B64DBA">
        <w:rPr>
          <w:rFonts w:eastAsiaTheme="minorEastAsia"/>
          <w:sz w:val="21"/>
        </w:rPr>
        <w:t xml:space="preserve"> the backscatter signal from device </w:t>
      </w:r>
      <w:proofErr w:type="gramStart"/>
      <w:r w:rsidRPr="00B64DBA">
        <w:rPr>
          <w:rFonts w:eastAsiaTheme="minorEastAsia"/>
          <w:sz w:val="21"/>
        </w:rPr>
        <w:t>1</w:t>
      </w:r>
      <w:proofErr w:type="gramEnd"/>
    </w:p>
    <w:p w14:paraId="55C93E0B" w14:textId="65BF0E13" w:rsidR="00B64DBA" w:rsidRPr="00B64DBA" w:rsidRDefault="00B64DBA" w:rsidP="00134C59">
      <w:pPr>
        <w:pStyle w:val="aff0"/>
        <w:numPr>
          <w:ilvl w:val="0"/>
          <w:numId w:val="37"/>
        </w:numPr>
        <w:ind w:firstLineChars="0"/>
        <w:jc w:val="both"/>
        <w:rPr>
          <w:rFonts w:eastAsiaTheme="minorEastAsia"/>
          <w:sz w:val="21"/>
        </w:rPr>
      </w:pPr>
      <w:r w:rsidRPr="0022410D">
        <w:rPr>
          <w:rFonts w:eastAsiaTheme="minorEastAsia"/>
          <w:b/>
          <w:bCs/>
          <w:sz w:val="21"/>
        </w:rPr>
        <w:t>P</w:t>
      </w:r>
      <w:r w:rsidR="0022410D">
        <w:rPr>
          <w:rFonts w:eastAsiaTheme="minorEastAsia" w:hint="eastAsia"/>
          <w:b/>
          <w:bCs/>
          <w:sz w:val="21"/>
          <w:lang w:eastAsia="zh-CN"/>
        </w:rPr>
        <w:t>osition</w:t>
      </w:r>
      <w:r w:rsidRPr="0022410D">
        <w:rPr>
          <w:rFonts w:eastAsiaTheme="minorEastAsia"/>
          <w:b/>
          <w:bCs/>
          <w:sz w:val="21"/>
        </w:rPr>
        <w:t xml:space="preserve"> 2:</w:t>
      </w:r>
      <w:r w:rsidRPr="00B64DBA">
        <w:rPr>
          <w:rFonts w:eastAsiaTheme="minorEastAsia"/>
          <w:sz w:val="21"/>
        </w:rPr>
        <w:t xml:space="preserve"> On the device side, a DL command from gNB2 will be received by device 1 when device 1 </w:t>
      </w:r>
      <w:r>
        <w:rPr>
          <w:rFonts w:eastAsiaTheme="minorEastAsia"/>
          <w:sz w:val="21"/>
        </w:rPr>
        <w:t>receives</w:t>
      </w:r>
      <w:r w:rsidRPr="00B64DBA">
        <w:rPr>
          <w:rFonts w:eastAsiaTheme="minorEastAsia"/>
          <w:sz w:val="21"/>
        </w:rPr>
        <w:t xml:space="preserve"> the DL command from </w:t>
      </w:r>
      <w:proofErr w:type="gramStart"/>
      <w:r w:rsidRPr="00B64DBA">
        <w:rPr>
          <w:rFonts w:eastAsiaTheme="minorEastAsia"/>
          <w:sz w:val="21"/>
        </w:rPr>
        <w:t>gNB1</w:t>
      </w:r>
      <w:proofErr w:type="gramEnd"/>
    </w:p>
    <w:p w14:paraId="245E1A38" w14:textId="2516FDE9" w:rsidR="00B64DBA" w:rsidRDefault="001112BF" w:rsidP="001112BF">
      <w:pPr>
        <w:jc w:val="center"/>
      </w:pPr>
      <w:r>
        <w:object w:dxaOrig="7463" w:dyaOrig="5009" w14:anchorId="71146DF0">
          <v:shape id="_x0000_i1030" type="#_x0000_t75" style="width:308.65pt;height:207.8pt" o:ole="">
            <v:imagedata r:id="rId21" o:title=""/>
          </v:shape>
          <o:OLEObject Type="Embed" ProgID="Visio.Drawing.15" ShapeID="_x0000_i1030" DrawAspect="Content" ObjectID="_1773669564" r:id="rId22"/>
        </w:object>
      </w:r>
    </w:p>
    <w:p w14:paraId="4920913D" w14:textId="464A1371" w:rsidR="00B64DBA" w:rsidRPr="001112BF" w:rsidRDefault="00B64DBA" w:rsidP="001112BF">
      <w:pPr>
        <w:spacing w:before="120"/>
        <w:ind w:firstLineChars="300" w:firstLine="630"/>
        <w:jc w:val="center"/>
        <w:rPr>
          <w:sz w:val="21"/>
          <w:szCs w:val="21"/>
        </w:rPr>
      </w:pPr>
      <w:r w:rsidRPr="001112BF">
        <w:rPr>
          <w:sz w:val="21"/>
          <w:szCs w:val="21"/>
        </w:rPr>
        <w:t xml:space="preserve">Figure </w:t>
      </w:r>
      <w:r w:rsidRPr="001112BF">
        <w:rPr>
          <w:sz w:val="21"/>
          <w:szCs w:val="21"/>
        </w:rPr>
        <w:fldChar w:fldCharType="begin"/>
      </w:r>
      <w:r w:rsidRPr="001112BF">
        <w:rPr>
          <w:sz w:val="21"/>
          <w:szCs w:val="21"/>
        </w:rPr>
        <w:instrText xml:space="preserve"> SEQ Figure \* ARABIC </w:instrText>
      </w:r>
      <w:r w:rsidRPr="001112BF">
        <w:rPr>
          <w:sz w:val="21"/>
          <w:szCs w:val="21"/>
        </w:rPr>
        <w:fldChar w:fldCharType="separate"/>
      </w:r>
      <w:r w:rsidRPr="001112BF">
        <w:rPr>
          <w:sz w:val="21"/>
          <w:szCs w:val="21"/>
        </w:rPr>
        <w:t>6</w:t>
      </w:r>
      <w:r w:rsidRPr="001112BF">
        <w:rPr>
          <w:sz w:val="21"/>
          <w:szCs w:val="21"/>
        </w:rPr>
        <w:fldChar w:fldCharType="end"/>
      </w:r>
      <w:r w:rsidRPr="001112BF">
        <w:rPr>
          <w:sz w:val="21"/>
          <w:szCs w:val="21"/>
        </w:rPr>
        <w:t xml:space="preserve"> Potential interference environment for topology 1 on multi-</w:t>
      </w:r>
      <w:proofErr w:type="spellStart"/>
      <w:r w:rsidRPr="001112BF">
        <w:rPr>
          <w:sz w:val="21"/>
          <w:szCs w:val="21"/>
        </w:rPr>
        <w:t>gNB</w:t>
      </w:r>
      <w:proofErr w:type="spellEnd"/>
      <w:r w:rsidRPr="001112BF">
        <w:rPr>
          <w:sz w:val="21"/>
          <w:szCs w:val="21"/>
        </w:rPr>
        <w:t xml:space="preserve"> and multi-device scenario</w:t>
      </w:r>
    </w:p>
    <w:p w14:paraId="0170A229" w14:textId="1548B494" w:rsidR="00B64DBA" w:rsidRPr="00852453" w:rsidRDefault="00852453" w:rsidP="00134C59">
      <w:pPr>
        <w:jc w:val="both"/>
        <w:rPr>
          <w:rFonts w:eastAsiaTheme="minorEastAsia"/>
          <w:sz w:val="21"/>
        </w:rPr>
      </w:pPr>
      <w:r>
        <w:rPr>
          <w:rFonts w:eastAsiaTheme="minorEastAsia"/>
          <w:sz w:val="21"/>
        </w:rPr>
        <w:t>As shown in Figure 6</w:t>
      </w:r>
      <w:r w:rsidR="00B64DBA" w:rsidRPr="00852453">
        <w:rPr>
          <w:rFonts w:eastAsiaTheme="minorEastAsia"/>
          <w:sz w:val="21"/>
        </w:rPr>
        <w:t xml:space="preserve">, gNB1 will receive 2 signals from device 1 and device 2 if gNB1 and gNB2 are two separate sites but performing the same commands or operations, and potential interference will take place on gNB1 (and gNB2 has a similar situation). In this interference environment, joint </w:t>
      </w:r>
      <w:proofErr w:type="spellStart"/>
      <w:r w:rsidR="00B64DBA" w:rsidRPr="00852453">
        <w:rPr>
          <w:rFonts w:eastAsiaTheme="minorEastAsia"/>
          <w:sz w:val="21"/>
        </w:rPr>
        <w:t>gNB</w:t>
      </w:r>
      <w:proofErr w:type="spellEnd"/>
      <w:r w:rsidR="00B64DBA" w:rsidRPr="00852453">
        <w:rPr>
          <w:rFonts w:eastAsiaTheme="minorEastAsia"/>
          <w:sz w:val="21"/>
        </w:rPr>
        <w:t xml:space="preserve"> detection can be utilized to perform the potential diversity gain, like multi-user joint detection utilized in the NR system. Meanwhile, the command from gNB2 can also be received by device 1 when device 1 is receiving a DL command from gNB1, and potential interference will take place on device 1 (and device 2 has a similar situation). In this interference environment, potential interference cancellation should be further studied.</w:t>
      </w:r>
    </w:p>
    <w:p w14:paraId="5909BFEE" w14:textId="59CB9AFD" w:rsidR="00B64DBA" w:rsidRPr="00852453" w:rsidRDefault="00B64DBA"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4" w:name="OB10"/>
      <w:r w:rsidRPr="00852453">
        <w:rPr>
          <w:rFonts w:eastAsia="等线"/>
          <w:b/>
          <w:i/>
          <w:iCs/>
          <w:sz w:val="21"/>
          <w:lang w:val="en-GB" w:eastAsia="zh-CN"/>
        </w:rPr>
        <w:t xml:space="preserve">Observation </w:t>
      </w:r>
      <w:r w:rsidRPr="00852453">
        <w:rPr>
          <w:rFonts w:eastAsia="等线"/>
          <w:b/>
          <w:i/>
          <w:iCs/>
          <w:sz w:val="21"/>
          <w:lang w:val="en-GB" w:eastAsia="zh-CN"/>
        </w:rPr>
        <w:fldChar w:fldCharType="begin"/>
      </w:r>
      <w:r w:rsidRPr="00852453">
        <w:rPr>
          <w:rFonts w:eastAsia="等线"/>
          <w:b/>
          <w:i/>
          <w:iCs/>
          <w:sz w:val="21"/>
          <w:lang w:val="en-GB" w:eastAsia="zh-CN"/>
        </w:rPr>
        <w:instrText xml:space="preserve"> SEQ Observation \* ARABIC </w:instrText>
      </w:r>
      <w:r w:rsidRPr="00852453">
        <w:rPr>
          <w:rFonts w:eastAsia="等线"/>
          <w:b/>
          <w:i/>
          <w:iCs/>
          <w:sz w:val="21"/>
          <w:lang w:val="en-GB" w:eastAsia="zh-CN"/>
        </w:rPr>
        <w:fldChar w:fldCharType="separate"/>
      </w:r>
      <w:r w:rsidRPr="00852453">
        <w:rPr>
          <w:rFonts w:eastAsia="等线"/>
          <w:b/>
          <w:i/>
          <w:iCs/>
          <w:sz w:val="21"/>
          <w:lang w:val="en-GB" w:eastAsia="zh-CN"/>
        </w:rPr>
        <w:t>10</w:t>
      </w:r>
      <w:r w:rsidRPr="00852453">
        <w:rPr>
          <w:rFonts w:eastAsia="等线"/>
          <w:b/>
          <w:i/>
          <w:iCs/>
          <w:sz w:val="21"/>
          <w:lang w:val="en-GB" w:eastAsia="zh-CN"/>
        </w:rPr>
        <w:fldChar w:fldCharType="end"/>
      </w:r>
      <w:r w:rsidRPr="00852453">
        <w:rPr>
          <w:rFonts w:eastAsia="等线"/>
          <w:b/>
          <w:i/>
          <w:iCs/>
          <w:sz w:val="21"/>
          <w:lang w:val="en-GB" w:eastAsia="zh-CN"/>
        </w:rPr>
        <w:t xml:space="preserve">: </w:t>
      </w:r>
      <w:r w:rsidR="00852453">
        <w:rPr>
          <w:rFonts w:eastAsia="等线"/>
          <w:b/>
          <w:i/>
          <w:iCs/>
          <w:sz w:val="21"/>
          <w:lang w:val="en-GB" w:eastAsia="zh-CN"/>
        </w:rPr>
        <w:t>M</w:t>
      </w:r>
      <w:r w:rsidRPr="00852453">
        <w:rPr>
          <w:rFonts w:eastAsia="等线"/>
          <w:b/>
          <w:i/>
          <w:iCs/>
          <w:sz w:val="21"/>
          <w:lang w:val="en-GB" w:eastAsia="zh-CN"/>
        </w:rPr>
        <w:t>ulti-</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or multi-device interference will take place </w:t>
      </w:r>
      <w:r w:rsidR="00852453" w:rsidRPr="00852453">
        <w:rPr>
          <w:rFonts w:eastAsia="等线"/>
          <w:b/>
          <w:i/>
          <w:iCs/>
          <w:sz w:val="21"/>
          <w:lang w:val="en-GB" w:eastAsia="zh-CN"/>
        </w:rPr>
        <w:t>if the scenario is extended</w:t>
      </w:r>
      <w:r w:rsidRPr="00852453">
        <w:rPr>
          <w:rFonts w:eastAsia="等线"/>
          <w:b/>
          <w:i/>
          <w:iCs/>
          <w:sz w:val="21"/>
          <w:lang w:val="en-GB" w:eastAsia="zh-CN"/>
        </w:rPr>
        <w:t>.</w:t>
      </w:r>
    </w:p>
    <w:p w14:paraId="55C313C4" w14:textId="7C0339FD" w:rsidR="00852453" w:rsidRPr="00852453" w:rsidRDefault="00852453"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5" w:name="PP6"/>
      <w:bookmarkEnd w:id="14"/>
      <w:r w:rsidRPr="00852453">
        <w:rPr>
          <w:rFonts w:eastAsia="等线"/>
          <w:b/>
          <w:i/>
          <w:iCs/>
          <w:sz w:val="21"/>
          <w:lang w:val="en-GB" w:eastAsia="zh-CN"/>
        </w:rPr>
        <w:lastRenderedPageBreak/>
        <w:t xml:space="preserve">Proposal </w:t>
      </w:r>
      <w:r w:rsidRPr="00852453">
        <w:rPr>
          <w:rFonts w:eastAsia="等线"/>
          <w:b/>
          <w:i/>
          <w:iCs/>
          <w:sz w:val="21"/>
          <w:lang w:val="en-GB" w:eastAsia="zh-CN"/>
        </w:rPr>
        <w:fldChar w:fldCharType="begin"/>
      </w:r>
      <w:r w:rsidRPr="00852453">
        <w:rPr>
          <w:rFonts w:eastAsia="等线"/>
          <w:b/>
          <w:i/>
          <w:iCs/>
          <w:sz w:val="21"/>
          <w:lang w:val="en-GB" w:eastAsia="zh-CN"/>
        </w:rPr>
        <w:instrText xml:space="preserve"> SEQ Proposal \* ARABIC </w:instrText>
      </w:r>
      <w:r w:rsidRPr="00852453">
        <w:rPr>
          <w:rFonts w:eastAsia="等线"/>
          <w:b/>
          <w:i/>
          <w:iCs/>
          <w:sz w:val="21"/>
          <w:lang w:val="en-GB" w:eastAsia="zh-CN"/>
        </w:rPr>
        <w:fldChar w:fldCharType="separate"/>
      </w:r>
      <w:r>
        <w:rPr>
          <w:rFonts w:eastAsia="等线"/>
          <w:b/>
          <w:i/>
          <w:iCs/>
          <w:noProof/>
          <w:sz w:val="21"/>
          <w:lang w:val="en-GB" w:eastAsia="zh-CN"/>
        </w:rPr>
        <w:t>6</w:t>
      </w:r>
      <w:r w:rsidRPr="00852453">
        <w:rPr>
          <w:rFonts w:eastAsia="等线"/>
          <w:b/>
          <w:i/>
          <w:iCs/>
          <w:sz w:val="21"/>
          <w:lang w:val="en-GB" w:eastAsia="zh-CN"/>
        </w:rPr>
        <w:fldChar w:fldCharType="end"/>
      </w:r>
      <w:r w:rsidRPr="00852453">
        <w:rPr>
          <w:rFonts w:eastAsia="等线"/>
          <w:b/>
          <w:i/>
          <w:iCs/>
          <w:sz w:val="21"/>
          <w:lang w:val="en-GB" w:eastAsia="zh-CN"/>
        </w:rPr>
        <w:t>:</w:t>
      </w:r>
      <w:r w:rsidR="001112BF">
        <w:rPr>
          <w:rFonts w:eastAsia="等线" w:hint="eastAsia"/>
          <w:b/>
          <w:i/>
          <w:iCs/>
          <w:sz w:val="21"/>
          <w:lang w:val="en-GB" w:eastAsia="zh-CN"/>
        </w:rPr>
        <w:t xml:space="preserve"> At least s</w:t>
      </w:r>
      <w:r>
        <w:rPr>
          <w:rFonts w:eastAsia="等线"/>
          <w:b/>
          <w:i/>
          <w:iCs/>
          <w:sz w:val="21"/>
          <w:lang w:val="en-GB" w:eastAsia="zh-CN"/>
        </w:rPr>
        <w:t>tudy the potential interference type</w:t>
      </w:r>
      <w:r w:rsidR="001112BF">
        <w:rPr>
          <w:rFonts w:eastAsia="等线" w:hint="eastAsia"/>
          <w:b/>
          <w:i/>
          <w:iCs/>
          <w:sz w:val="21"/>
          <w:lang w:val="en-GB" w:eastAsia="zh-CN"/>
        </w:rPr>
        <w:t>s</w:t>
      </w:r>
      <w:r>
        <w:rPr>
          <w:rFonts w:eastAsia="等线"/>
          <w:b/>
          <w:i/>
          <w:iCs/>
          <w:sz w:val="21"/>
          <w:lang w:val="en-GB" w:eastAsia="zh-CN"/>
        </w:rPr>
        <w:t xml:space="preserve"> </w:t>
      </w:r>
      <w:r w:rsidRPr="00852453">
        <w:rPr>
          <w:rFonts w:eastAsia="等线"/>
          <w:b/>
          <w:i/>
          <w:iCs/>
          <w:sz w:val="21"/>
          <w:lang w:val="en-GB" w:eastAsia="zh-CN"/>
        </w:rPr>
        <w:t>in the topology 1:</w:t>
      </w:r>
    </w:p>
    <w:p w14:paraId="37DA1B06" w14:textId="3DE818C0" w:rsidR="00852453" w:rsidRPr="00852453" w:rsidRDefault="00852453" w:rsidP="00134C59">
      <w:pPr>
        <w:pStyle w:val="aff0"/>
        <w:numPr>
          <w:ilvl w:val="0"/>
          <w:numId w:val="39"/>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1: </w:t>
      </w:r>
      <w:r w:rsidRPr="00852453">
        <w:rPr>
          <w:rFonts w:eastAsia="等线"/>
          <w:b/>
          <w:i/>
          <w:iCs/>
          <w:sz w:val="21"/>
          <w:lang w:val="en-GB" w:eastAsia="zh-CN"/>
        </w:rPr>
        <w:t xml:space="preserve">The NR UL signal and the IoT signal are received at the same time by </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if one device and one </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are considered.</w:t>
      </w:r>
    </w:p>
    <w:p w14:paraId="454B8055" w14:textId="33645EA9" w:rsidR="00852453" w:rsidRPr="00852453" w:rsidRDefault="00852453" w:rsidP="00134C59">
      <w:pPr>
        <w:pStyle w:val="aff0"/>
        <w:numPr>
          <w:ilvl w:val="0"/>
          <w:numId w:val="39"/>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2: </w:t>
      </w:r>
      <w:r w:rsidRPr="00852453">
        <w:rPr>
          <w:rFonts w:eastAsia="等线"/>
          <w:b/>
          <w:i/>
          <w:iCs/>
          <w:sz w:val="21"/>
          <w:lang w:val="en-GB" w:eastAsia="zh-CN"/>
        </w:rPr>
        <w:t>Multi-</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or multi-device interference if multiple devices and multiple </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are considered.</w:t>
      </w:r>
    </w:p>
    <w:bookmarkEnd w:id="15"/>
    <w:p w14:paraId="586F0AD9" w14:textId="09BD4740" w:rsidR="00B64DBA" w:rsidRPr="004770B8" w:rsidRDefault="00852453" w:rsidP="004770B8">
      <w:pPr>
        <w:pStyle w:val="3"/>
        <w:numPr>
          <w:ilvl w:val="2"/>
          <w:numId w:val="49"/>
        </w:numPr>
        <w:ind w:left="720" w:hanging="720"/>
        <w:rPr>
          <w:rFonts w:eastAsiaTheme="minorEastAsia"/>
          <w:sz w:val="30"/>
          <w:szCs w:val="30"/>
          <w:lang w:eastAsia="zh-CN"/>
        </w:rPr>
      </w:pPr>
      <w:r w:rsidRPr="004770B8">
        <w:rPr>
          <w:rFonts w:eastAsiaTheme="minorEastAsia" w:hint="eastAsia"/>
          <w:sz w:val="30"/>
          <w:szCs w:val="30"/>
          <w:lang w:eastAsia="zh-CN"/>
        </w:rPr>
        <w:t>I</w:t>
      </w:r>
      <w:r w:rsidRPr="004770B8">
        <w:rPr>
          <w:rFonts w:eastAsiaTheme="minorEastAsia"/>
          <w:sz w:val="30"/>
          <w:szCs w:val="30"/>
          <w:lang w:eastAsia="zh-CN"/>
        </w:rPr>
        <w:t>nterference environment for Topology 2</w:t>
      </w:r>
    </w:p>
    <w:p w14:paraId="299F295D" w14:textId="7D6AD915" w:rsidR="00852453" w:rsidRPr="00852453" w:rsidRDefault="00852453" w:rsidP="00134C59">
      <w:pPr>
        <w:jc w:val="both"/>
        <w:rPr>
          <w:rFonts w:eastAsiaTheme="minorEastAsia"/>
          <w:sz w:val="21"/>
        </w:rPr>
      </w:pPr>
      <w:r w:rsidRPr="00852453">
        <w:rPr>
          <w:rFonts w:eastAsiaTheme="minorEastAsia" w:hint="eastAsia"/>
          <w:sz w:val="21"/>
        </w:rPr>
        <w:t>A</w:t>
      </w:r>
      <w:r w:rsidRPr="00852453">
        <w:rPr>
          <w:rFonts w:eastAsiaTheme="minorEastAsia"/>
          <w:sz w:val="21"/>
        </w:rPr>
        <w:t xml:space="preserve">part from interference like topology 1, some additional interference resource is introduced due to the intermediate note. As shown in Figure </w:t>
      </w:r>
      <w:r w:rsidR="009A6544">
        <w:rPr>
          <w:rFonts w:eastAsiaTheme="minorEastAsia" w:hint="eastAsia"/>
          <w:sz w:val="21"/>
          <w:lang w:eastAsia="zh-CN"/>
        </w:rPr>
        <w:t>7</w:t>
      </w:r>
      <w:r w:rsidRPr="00852453">
        <w:rPr>
          <w:rFonts w:eastAsiaTheme="minorEastAsia"/>
          <w:sz w:val="21"/>
        </w:rPr>
        <w:t>, t</w:t>
      </w:r>
      <w:r w:rsidRPr="00852453">
        <w:rPr>
          <w:rFonts w:eastAsiaTheme="minorEastAsia" w:hint="eastAsia"/>
          <w:sz w:val="21"/>
        </w:rPr>
        <w:t>here</w:t>
      </w:r>
      <w:r w:rsidRPr="00852453">
        <w:rPr>
          <w:rFonts w:eastAsiaTheme="minorEastAsia"/>
          <w:sz w:val="21"/>
        </w:rPr>
        <w:t xml:space="preserve"> </w:t>
      </w:r>
      <w:r w:rsidRPr="00852453">
        <w:rPr>
          <w:rFonts w:eastAsiaTheme="minorEastAsia" w:hint="eastAsia"/>
          <w:sz w:val="21"/>
        </w:rPr>
        <w:t>may</w:t>
      </w:r>
      <w:r w:rsidRPr="00852453">
        <w:rPr>
          <w:rFonts w:eastAsiaTheme="minorEastAsia"/>
          <w:sz w:val="21"/>
        </w:rPr>
        <w:t xml:space="preserve"> be </w:t>
      </w:r>
      <w:r w:rsidR="009A6544">
        <w:rPr>
          <w:rFonts w:eastAsiaTheme="minorEastAsia" w:hint="eastAsia"/>
          <w:sz w:val="21"/>
          <w:lang w:eastAsia="zh-CN"/>
        </w:rPr>
        <w:t>two</w:t>
      </w:r>
      <w:r w:rsidRPr="00852453">
        <w:rPr>
          <w:rFonts w:eastAsiaTheme="minorEastAsia"/>
          <w:sz w:val="21"/>
        </w:rPr>
        <w:t xml:space="preserve"> potential resources located on the intermediate no</w:t>
      </w:r>
      <w:r w:rsidR="00186360">
        <w:rPr>
          <w:rFonts w:eastAsiaTheme="minorEastAsia" w:hint="eastAsia"/>
          <w:sz w:val="21"/>
          <w:lang w:eastAsia="zh-CN"/>
        </w:rPr>
        <w:t>de</w:t>
      </w:r>
      <w:r w:rsidRPr="00852453">
        <w:rPr>
          <w:rFonts w:eastAsiaTheme="minorEastAsia"/>
          <w:sz w:val="21"/>
        </w:rPr>
        <w:t xml:space="preserve"> side:</w:t>
      </w:r>
    </w:p>
    <w:p w14:paraId="5A02AA47" w14:textId="77777777" w:rsidR="00852453" w:rsidRPr="00852453" w:rsidRDefault="00852453" w:rsidP="00134C59">
      <w:pPr>
        <w:pStyle w:val="aff0"/>
        <w:numPr>
          <w:ilvl w:val="0"/>
          <w:numId w:val="42"/>
        </w:numPr>
        <w:ind w:firstLineChars="0"/>
        <w:jc w:val="both"/>
        <w:rPr>
          <w:rFonts w:eastAsiaTheme="minorEastAsia"/>
          <w:sz w:val="21"/>
        </w:rPr>
      </w:pPr>
      <w:r w:rsidRPr="001112BF">
        <w:rPr>
          <w:rFonts w:eastAsiaTheme="minorEastAsia"/>
          <w:b/>
          <w:bCs/>
          <w:sz w:val="21"/>
        </w:rPr>
        <w:t xml:space="preserve">Resource 1: </w:t>
      </w:r>
      <w:r w:rsidRPr="00852453">
        <w:rPr>
          <w:rFonts w:eastAsiaTheme="minorEastAsia"/>
          <w:sz w:val="21"/>
        </w:rPr>
        <w:t>A UL signal is just transmitted by the intermediated node when the intermediated node is just transmitting CW to the device node on the U spectrum.</w:t>
      </w:r>
    </w:p>
    <w:p w14:paraId="334B494D" w14:textId="7BF9EDEF" w:rsidR="00852453" w:rsidRPr="00852453" w:rsidRDefault="00852453" w:rsidP="00134C59">
      <w:pPr>
        <w:pStyle w:val="aff0"/>
        <w:numPr>
          <w:ilvl w:val="0"/>
          <w:numId w:val="42"/>
        </w:numPr>
        <w:ind w:firstLineChars="0"/>
        <w:jc w:val="both"/>
        <w:rPr>
          <w:rFonts w:eastAsiaTheme="minorEastAsia"/>
          <w:sz w:val="21"/>
        </w:rPr>
      </w:pPr>
      <w:r w:rsidRPr="001112BF">
        <w:rPr>
          <w:rFonts w:eastAsiaTheme="minorEastAsia"/>
          <w:b/>
          <w:bCs/>
          <w:sz w:val="21"/>
        </w:rPr>
        <w:t xml:space="preserve">Resource 2: </w:t>
      </w:r>
      <w:r w:rsidRPr="00852453">
        <w:rPr>
          <w:rFonts w:eastAsiaTheme="minorEastAsia"/>
          <w:sz w:val="21"/>
        </w:rPr>
        <w:t>A UL signal is just transmitted by the intermediated node when the intermediated node is just receiving the backscattered signal from the device node on the U spectrum</w:t>
      </w:r>
      <w:r w:rsidR="001112BF">
        <w:rPr>
          <w:rFonts w:eastAsiaTheme="minorEastAsia" w:hint="eastAsia"/>
          <w:sz w:val="21"/>
          <w:lang w:eastAsia="zh-CN"/>
        </w:rPr>
        <w:t>.</w:t>
      </w:r>
    </w:p>
    <w:p w14:paraId="5F3D78F7" w14:textId="4E6AF56D" w:rsidR="00852453" w:rsidRPr="009A6544" w:rsidRDefault="001112BF" w:rsidP="009A6544">
      <w:pPr>
        <w:spacing w:before="120"/>
        <w:ind w:firstLineChars="300" w:firstLine="630"/>
        <w:jc w:val="center"/>
        <w:rPr>
          <w:sz w:val="21"/>
          <w:szCs w:val="21"/>
        </w:rPr>
      </w:pPr>
      <w:r w:rsidRPr="009A6544">
        <w:rPr>
          <w:sz w:val="21"/>
          <w:szCs w:val="21"/>
        </w:rPr>
        <w:object w:dxaOrig="10860" w:dyaOrig="6660" w14:anchorId="75A3D7EA">
          <v:shape id="_x0000_i1031" type="#_x0000_t75" style="width:292.1pt;height:179.2pt" o:ole="">
            <v:imagedata r:id="rId23" o:title=""/>
          </v:shape>
          <o:OLEObject Type="Embed" ProgID="Visio.Drawing.15" ShapeID="_x0000_i1031" DrawAspect="Content" ObjectID="_1773669565" r:id="rId24"/>
        </w:object>
      </w:r>
    </w:p>
    <w:p w14:paraId="545673EC" w14:textId="18C45115" w:rsidR="00852453" w:rsidRPr="009A6544" w:rsidRDefault="00852453" w:rsidP="009A6544">
      <w:pPr>
        <w:spacing w:before="120"/>
        <w:ind w:firstLineChars="300" w:firstLine="630"/>
        <w:jc w:val="center"/>
        <w:rPr>
          <w:sz w:val="21"/>
          <w:szCs w:val="21"/>
        </w:rPr>
      </w:pPr>
      <w:r w:rsidRPr="009A6544">
        <w:rPr>
          <w:sz w:val="21"/>
          <w:szCs w:val="21"/>
        </w:rPr>
        <w:t xml:space="preserve">Figure </w:t>
      </w:r>
      <w:r w:rsidRPr="009A6544">
        <w:rPr>
          <w:sz w:val="21"/>
          <w:szCs w:val="21"/>
        </w:rPr>
        <w:fldChar w:fldCharType="begin"/>
      </w:r>
      <w:r w:rsidRPr="009A6544">
        <w:rPr>
          <w:sz w:val="21"/>
          <w:szCs w:val="21"/>
        </w:rPr>
        <w:instrText xml:space="preserve"> SEQ Figure \* ARABIC </w:instrText>
      </w:r>
      <w:r w:rsidRPr="009A6544">
        <w:rPr>
          <w:sz w:val="21"/>
          <w:szCs w:val="21"/>
        </w:rPr>
        <w:fldChar w:fldCharType="separate"/>
      </w:r>
      <w:r w:rsidRPr="009A6544">
        <w:rPr>
          <w:sz w:val="21"/>
          <w:szCs w:val="21"/>
        </w:rPr>
        <w:t>7</w:t>
      </w:r>
      <w:r w:rsidRPr="009A6544">
        <w:rPr>
          <w:sz w:val="21"/>
          <w:szCs w:val="21"/>
        </w:rPr>
        <w:fldChar w:fldCharType="end"/>
      </w:r>
      <w:r w:rsidRPr="009A6544">
        <w:rPr>
          <w:sz w:val="21"/>
          <w:szCs w:val="21"/>
        </w:rPr>
        <w:t xml:space="preserve"> Potential interference environment for topology 2</w:t>
      </w:r>
    </w:p>
    <w:p w14:paraId="13A9F68F" w14:textId="1238D098" w:rsidR="00852453" w:rsidRPr="00852453" w:rsidRDefault="00852453" w:rsidP="00134C59">
      <w:pPr>
        <w:jc w:val="both"/>
        <w:rPr>
          <w:rFonts w:eastAsiaTheme="minorEastAsia"/>
          <w:sz w:val="21"/>
        </w:rPr>
      </w:pPr>
      <w:r w:rsidRPr="00852453">
        <w:rPr>
          <w:rFonts w:eastAsiaTheme="minorEastAsia"/>
          <w:sz w:val="21"/>
        </w:rPr>
        <w:t xml:space="preserve">For </w:t>
      </w:r>
      <w:r w:rsidR="00325D82">
        <w:rPr>
          <w:rFonts w:eastAsiaTheme="minorEastAsia" w:hint="eastAsia"/>
          <w:sz w:val="21"/>
          <w:lang w:eastAsia="zh-CN"/>
        </w:rPr>
        <w:t xml:space="preserve">the above </w:t>
      </w:r>
      <w:r w:rsidRPr="00852453">
        <w:rPr>
          <w:rFonts w:eastAsiaTheme="minorEastAsia"/>
          <w:sz w:val="21"/>
        </w:rPr>
        <w:t xml:space="preserve">potential interference resources, the main issues are CW or backscattered signal and the normal NR signal for the intermediated node are transmitting or receiving at the same time if the CW is assumed to be able to be transmitted on </w:t>
      </w:r>
      <w:r w:rsidRPr="00852453">
        <w:rPr>
          <w:rFonts w:eastAsiaTheme="minorEastAsia" w:hint="eastAsia"/>
          <w:sz w:val="21"/>
        </w:rPr>
        <w:t>D</w:t>
      </w:r>
      <w:r w:rsidRPr="00852453">
        <w:rPr>
          <w:rFonts w:eastAsiaTheme="minorEastAsia"/>
          <w:sz w:val="21"/>
        </w:rPr>
        <w:t xml:space="preserve"> spectrum or U spectrum, so a potential scheduling mechanism or a potential drop mechanism needs to be studied to overcome the interference. </w:t>
      </w:r>
    </w:p>
    <w:p w14:paraId="7A648CE9" w14:textId="77777777" w:rsidR="00852453" w:rsidRPr="00852453" w:rsidRDefault="00852453" w:rsidP="00134C59">
      <w:pPr>
        <w:jc w:val="both"/>
        <w:rPr>
          <w:rFonts w:eastAsiaTheme="minorEastAsia"/>
          <w:sz w:val="21"/>
        </w:rPr>
      </w:pPr>
      <w:r w:rsidRPr="00852453">
        <w:rPr>
          <w:rFonts w:eastAsiaTheme="minorEastAsia"/>
          <w:sz w:val="21"/>
        </w:rPr>
        <w:t>Besides, if the scenario is further extended to the multi-</w:t>
      </w:r>
      <w:proofErr w:type="spellStart"/>
      <w:r w:rsidRPr="00852453">
        <w:rPr>
          <w:rFonts w:eastAsiaTheme="minorEastAsia"/>
          <w:sz w:val="21"/>
        </w:rPr>
        <w:t>gNB</w:t>
      </w:r>
      <w:proofErr w:type="spellEnd"/>
      <w:r w:rsidRPr="00852453">
        <w:rPr>
          <w:rFonts w:eastAsiaTheme="minorEastAsia"/>
          <w:sz w:val="21"/>
        </w:rPr>
        <w:t>, multi-intermediate node and multi-device, the interference environment is more complex. Considering the TU is limited, such a scenario should be deprioritized.</w:t>
      </w:r>
    </w:p>
    <w:p w14:paraId="7E7EB2FD" w14:textId="11AFCDAD" w:rsidR="00852453" w:rsidRPr="00852453" w:rsidRDefault="00852453"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6" w:name="PP7"/>
      <w:r w:rsidRPr="00852453">
        <w:rPr>
          <w:rFonts w:eastAsia="等线"/>
          <w:b/>
          <w:i/>
          <w:iCs/>
          <w:sz w:val="21"/>
          <w:lang w:val="en-GB" w:eastAsia="zh-CN"/>
        </w:rPr>
        <w:t xml:space="preserve">Proposal </w:t>
      </w:r>
      <w:r w:rsidRPr="00852453">
        <w:rPr>
          <w:rFonts w:eastAsia="等线"/>
          <w:b/>
          <w:i/>
          <w:iCs/>
          <w:sz w:val="21"/>
          <w:lang w:val="en-GB" w:eastAsia="zh-CN"/>
        </w:rPr>
        <w:fldChar w:fldCharType="begin"/>
      </w:r>
      <w:r w:rsidRPr="00852453">
        <w:rPr>
          <w:rFonts w:eastAsia="等线"/>
          <w:b/>
          <w:i/>
          <w:iCs/>
          <w:sz w:val="21"/>
          <w:lang w:val="en-GB" w:eastAsia="zh-CN"/>
        </w:rPr>
        <w:instrText xml:space="preserve"> SEQ Proposal \* ARABIC </w:instrText>
      </w:r>
      <w:r w:rsidRPr="00852453">
        <w:rPr>
          <w:rFonts w:eastAsia="等线"/>
          <w:b/>
          <w:i/>
          <w:iCs/>
          <w:sz w:val="21"/>
          <w:lang w:val="en-GB" w:eastAsia="zh-CN"/>
        </w:rPr>
        <w:fldChar w:fldCharType="separate"/>
      </w:r>
      <w:r>
        <w:rPr>
          <w:rFonts w:eastAsia="等线"/>
          <w:b/>
          <w:i/>
          <w:iCs/>
          <w:noProof/>
          <w:sz w:val="21"/>
          <w:lang w:val="en-GB" w:eastAsia="zh-CN"/>
        </w:rPr>
        <w:t>7</w:t>
      </w:r>
      <w:r w:rsidRPr="00852453">
        <w:rPr>
          <w:rFonts w:eastAsia="等线"/>
          <w:b/>
          <w:i/>
          <w:iCs/>
          <w:sz w:val="21"/>
          <w:lang w:val="en-GB" w:eastAsia="zh-CN"/>
        </w:rPr>
        <w:fldChar w:fldCharType="end"/>
      </w:r>
      <w:r w:rsidRPr="00852453">
        <w:rPr>
          <w:rFonts w:eastAsia="等线"/>
          <w:b/>
          <w:i/>
          <w:iCs/>
          <w:sz w:val="21"/>
          <w:lang w:val="en-GB" w:eastAsia="zh-CN"/>
        </w:rPr>
        <w:t xml:space="preserve">: </w:t>
      </w:r>
      <w:r w:rsidR="002A1415">
        <w:rPr>
          <w:rFonts w:eastAsia="等线" w:hint="eastAsia"/>
          <w:b/>
          <w:i/>
          <w:iCs/>
          <w:sz w:val="21"/>
          <w:lang w:val="en-GB" w:eastAsia="zh-CN"/>
        </w:rPr>
        <w:t>At least t</w:t>
      </w:r>
      <w:r w:rsidRPr="00852453">
        <w:rPr>
          <w:rFonts w:eastAsia="等线"/>
          <w:b/>
          <w:i/>
          <w:iCs/>
          <w:sz w:val="21"/>
          <w:lang w:val="en-GB" w:eastAsia="zh-CN"/>
        </w:rPr>
        <w:t xml:space="preserve">he following </w:t>
      </w:r>
      <w:r w:rsidR="002A1415">
        <w:rPr>
          <w:rFonts w:eastAsia="等线" w:hint="eastAsia"/>
          <w:b/>
          <w:i/>
          <w:iCs/>
          <w:sz w:val="21"/>
          <w:lang w:val="en-GB" w:eastAsia="zh-CN"/>
        </w:rPr>
        <w:t xml:space="preserve">aspects </w:t>
      </w:r>
      <w:r w:rsidRPr="00852453">
        <w:rPr>
          <w:rFonts w:eastAsia="等线"/>
          <w:b/>
          <w:i/>
          <w:iCs/>
          <w:sz w:val="21"/>
          <w:lang w:val="en-GB" w:eastAsia="zh-CN"/>
        </w:rPr>
        <w:t>should be considered for topology 2:</w:t>
      </w:r>
    </w:p>
    <w:p w14:paraId="5DA586EC" w14:textId="692D1BE4" w:rsidR="00852453" w:rsidRPr="00852453" w:rsidRDefault="002A1415" w:rsidP="00134C59">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The case of t</w:t>
      </w:r>
      <w:r w:rsidR="00852453" w:rsidRPr="00852453">
        <w:rPr>
          <w:rFonts w:eastAsia="等线"/>
          <w:b/>
          <w:i/>
          <w:iCs/>
          <w:sz w:val="21"/>
          <w:lang w:val="en-GB" w:eastAsia="zh-CN"/>
        </w:rPr>
        <w:t>he interference that CW or backscattered signal and the normal NR signal for the intermediated node are transmitting or receiving at the same time should be studied.</w:t>
      </w:r>
    </w:p>
    <w:p w14:paraId="3236050B" w14:textId="2C260E1C" w:rsidR="00852453" w:rsidRPr="00852453" w:rsidRDefault="00852453" w:rsidP="00134C59">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Deprioritize the interference study of multi-</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multi-intermediate node and multi-device scenario.</w:t>
      </w:r>
    </w:p>
    <w:bookmarkEnd w:id="16"/>
    <w:p w14:paraId="3D6325E9" w14:textId="61DBEACD" w:rsidR="00852453" w:rsidRDefault="00852453" w:rsidP="00134C59">
      <w:pPr>
        <w:pStyle w:val="2"/>
        <w:jc w:val="both"/>
        <w:rPr>
          <w:rFonts w:eastAsiaTheme="minorEastAsia"/>
          <w:lang w:eastAsia="zh-CN"/>
        </w:rPr>
      </w:pPr>
      <w:r>
        <w:rPr>
          <w:rFonts w:eastAsiaTheme="minorEastAsia" w:hint="eastAsia"/>
          <w:lang w:eastAsia="zh-CN"/>
        </w:rPr>
        <w:t>P</w:t>
      </w:r>
      <w:r>
        <w:rPr>
          <w:rFonts w:eastAsiaTheme="minorEastAsia"/>
          <w:lang w:eastAsia="zh-CN"/>
        </w:rPr>
        <w:t>otential interference cancellation solutions</w:t>
      </w:r>
    </w:p>
    <w:p w14:paraId="18187E06" w14:textId="67738979" w:rsidR="00852453" w:rsidRPr="00852453" w:rsidRDefault="00852453" w:rsidP="00134C59">
      <w:pPr>
        <w:jc w:val="both"/>
        <w:rPr>
          <w:rFonts w:eastAsiaTheme="minorEastAsia"/>
          <w:sz w:val="21"/>
        </w:rPr>
      </w:pPr>
      <w:r w:rsidRPr="00852453">
        <w:rPr>
          <w:rFonts w:eastAsiaTheme="minorEastAsia"/>
          <w:sz w:val="21"/>
        </w:rPr>
        <w:t xml:space="preserve">Besides the potential scheduling or drop mechanism mentioned above, some potential interference </w:t>
      </w:r>
      <w:r w:rsidR="00850132">
        <w:rPr>
          <w:rFonts w:eastAsiaTheme="minorEastAsia" w:hint="eastAsia"/>
          <w:sz w:val="21"/>
          <w:lang w:eastAsia="zh-CN"/>
        </w:rPr>
        <w:t>cancellation</w:t>
      </w:r>
      <w:r w:rsidRPr="00852453">
        <w:rPr>
          <w:rFonts w:eastAsiaTheme="minorEastAsia"/>
          <w:sz w:val="21"/>
        </w:rPr>
        <w:t xml:space="preserve"> schemes can be considered</w:t>
      </w:r>
      <w:r w:rsidR="00850132">
        <w:rPr>
          <w:rFonts w:eastAsiaTheme="minorEastAsia" w:hint="eastAsia"/>
          <w:sz w:val="21"/>
          <w:lang w:eastAsia="zh-CN"/>
        </w:rPr>
        <w:t xml:space="preserve"> as </w:t>
      </w:r>
      <w:r w:rsidRPr="00852453">
        <w:rPr>
          <w:rFonts w:eastAsiaTheme="minorEastAsia"/>
          <w:sz w:val="21"/>
        </w:rPr>
        <w:t xml:space="preserve">listed </w:t>
      </w:r>
      <w:r w:rsidR="00850132">
        <w:rPr>
          <w:rFonts w:eastAsiaTheme="minorEastAsia" w:hint="eastAsia"/>
          <w:sz w:val="21"/>
          <w:lang w:eastAsia="zh-CN"/>
        </w:rPr>
        <w:t>below</w:t>
      </w:r>
      <w:r w:rsidRPr="00852453">
        <w:rPr>
          <w:rFonts w:eastAsiaTheme="minorEastAsia"/>
          <w:sz w:val="21"/>
        </w:rPr>
        <w:t>:</w:t>
      </w:r>
    </w:p>
    <w:p w14:paraId="7EA75BC1" w14:textId="77777777" w:rsidR="00852453" w:rsidRPr="00852453" w:rsidRDefault="00852453" w:rsidP="00134C59">
      <w:pPr>
        <w:pStyle w:val="aff0"/>
        <w:numPr>
          <w:ilvl w:val="0"/>
          <w:numId w:val="45"/>
        </w:numPr>
        <w:ind w:firstLineChars="0"/>
        <w:jc w:val="both"/>
        <w:rPr>
          <w:rFonts w:eastAsiaTheme="minorEastAsia"/>
          <w:sz w:val="21"/>
        </w:rPr>
      </w:pPr>
      <w:r w:rsidRPr="00850132">
        <w:rPr>
          <w:rFonts w:eastAsiaTheme="minorEastAsia"/>
          <w:b/>
          <w:bCs/>
          <w:sz w:val="21"/>
        </w:rPr>
        <w:t>Option 1:</w:t>
      </w:r>
      <w:r w:rsidRPr="00852453">
        <w:rPr>
          <w:rFonts w:eastAsiaTheme="minorEastAsia"/>
          <w:sz w:val="21"/>
        </w:rPr>
        <w:t xml:space="preserve"> </w:t>
      </w:r>
      <w:r w:rsidRPr="00852453">
        <w:rPr>
          <w:rFonts w:eastAsiaTheme="minorEastAsia" w:hint="eastAsia"/>
          <w:sz w:val="21"/>
        </w:rPr>
        <w:t>R</w:t>
      </w:r>
      <w:r w:rsidRPr="00852453">
        <w:rPr>
          <w:rFonts w:eastAsiaTheme="minorEastAsia"/>
          <w:sz w:val="21"/>
        </w:rPr>
        <w:t>F interference cancellation</w:t>
      </w:r>
    </w:p>
    <w:p w14:paraId="7578086D" w14:textId="77777777" w:rsidR="00852453" w:rsidRPr="00852453" w:rsidRDefault="00852453" w:rsidP="00134C59">
      <w:pPr>
        <w:pStyle w:val="aff0"/>
        <w:numPr>
          <w:ilvl w:val="0"/>
          <w:numId w:val="45"/>
        </w:numPr>
        <w:ind w:firstLineChars="0"/>
        <w:jc w:val="both"/>
        <w:rPr>
          <w:rFonts w:eastAsiaTheme="minorEastAsia"/>
          <w:sz w:val="21"/>
        </w:rPr>
      </w:pPr>
      <w:r w:rsidRPr="00850132">
        <w:rPr>
          <w:rFonts w:eastAsiaTheme="minorEastAsia"/>
          <w:b/>
          <w:bCs/>
          <w:sz w:val="21"/>
        </w:rPr>
        <w:t>Option 2:</w:t>
      </w:r>
      <w:r w:rsidRPr="00852453">
        <w:rPr>
          <w:rFonts w:eastAsiaTheme="minorEastAsia"/>
          <w:sz w:val="21"/>
        </w:rPr>
        <w:t xml:space="preserve"> Baseband filtering</w:t>
      </w:r>
    </w:p>
    <w:p w14:paraId="18E82D9E" w14:textId="277F1CB9" w:rsidR="00852453" w:rsidRPr="00852453" w:rsidRDefault="00852453" w:rsidP="00134C59">
      <w:pPr>
        <w:jc w:val="both"/>
        <w:rPr>
          <w:rFonts w:eastAsiaTheme="minorEastAsia"/>
          <w:sz w:val="21"/>
        </w:rPr>
      </w:pPr>
      <w:r w:rsidRPr="00852453">
        <w:rPr>
          <w:rFonts w:eastAsiaTheme="minorEastAsia" w:hint="eastAsia"/>
          <w:sz w:val="21"/>
        </w:rPr>
        <w:t>F</w:t>
      </w:r>
      <w:r w:rsidRPr="00852453">
        <w:rPr>
          <w:rFonts w:eastAsiaTheme="minorEastAsia"/>
          <w:sz w:val="21"/>
        </w:rPr>
        <w:t xml:space="preserve">or option 1, the interference will be resumed first and then be cancelled. Considering the OFDM-based CW requires much more complicated interference recovery processing for interference cancellation, single-tone CW </w:t>
      </w:r>
      <w:r w:rsidRPr="00852453">
        <w:rPr>
          <w:rFonts w:eastAsiaTheme="minorEastAsia"/>
          <w:sz w:val="21"/>
        </w:rPr>
        <w:lastRenderedPageBreak/>
        <w:t xml:space="preserve">will be more suitable due to its simple frequency spectrum. For option 2, considering the signal frequency spectrum will be around the CW frequency spectrum, such frequency range can be filtered based on the baseband filter. However, such an option may not </w:t>
      </w:r>
      <w:r w:rsidR="00D66FBB">
        <w:rPr>
          <w:rFonts w:eastAsiaTheme="minorEastAsia"/>
          <w:sz w:val="21"/>
        </w:rPr>
        <w:t>apply</w:t>
      </w:r>
      <w:r w:rsidRPr="00852453">
        <w:rPr>
          <w:rFonts w:eastAsiaTheme="minorEastAsia"/>
          <w:sz w:val="21"/>
        </w:rPr>
        <w:t xml:space="preserve"> to OFDM-based CW due to its complex frequency composition.</w:t>
      </w:r>
    </w:p>
    <w:p w14:paraId="3460944D" w14:textId="5E3DB944" w:rsidR="00852453" w:rsidRPr="00852453" w:rsidRDefault="00852453" w:rsidP="00134C59">
      <w:pPr>
        <w:overflowPunct/>
        <w:autoSpaceDE/>
        <w:autoSpaceDN/>
        <w:adjustRightInd/>
        <w:snapToGrid w:val="0"/>
        <w:spacing w:after="120" w:line="280" w:lineRule="atLeast"/>
        <w:jc w:val="both"/>
        <w:textAlignment w:val="auto"/>
        <w:rPr>
          <w:rFonts w:eastAsia="等线"/>
          <w:b/>
          <w:i/>
          <w:iCs/>
          <w:sz w:val="21"/>
          <w:lang w:val="en-GB" w:eastAsia="zh-CN"/>
        </w:rPr>
      </w:pPr>
      <w:bookmarkStart w:id="17" w:name="PP8"/>
      <w:r w:rsidRPr="00852453">
        <w:rPr>
          <w:rFonts w:eastAsia="等线"/>
          <w:b/>
          <w:i/>
          <w:iCs/>
          <w:sz w:val="21"/>
          <w:lang w:val="en-GB" w:eastAsia="zh-CN"/>
        </w:rPr>
        <w:t xml:space="preserve">Proposal </w:t>
      </w:r>
      <w:r w:rsidRPr="00852453">
        <w:rPr>
          <w:rFonts w:eastAsia="等线"/>
          <w:b/>
          <w:i/>
          <w:iCs/>
          <w:sz w:val="21"/>
          <w:lang w:val="en-GB" w:eastAsia="zh-CN"/>
        </w:rPr>
        <w:fldChar w:fldCharType="begin"/>
      </w:r>
      <w:r w:rsidRPr="00852453">
        <w:rPr>
          <w:rFonts w:eastAsia="等线"/>
          <w:b/>
          <w:i/>
          <w:iCs/>
          <w:sz w:val="21"/>
          <w:lang w:val="en-GB" w:eastAsia="zh-CN"/>
        </w:rPr>
        <w:instrText xml:space="preserve"> SEQ Proposal \* ARABIC </w:instrText>
      </w:r>
      <w:r w:rsidRPr="00852453">
        <w:rPr>
          <w:rFonts w:eastAsia="等线"/>
          <w:b/>
          <w:i/>
          <w:iCs/>
          <w:sz w:val="21"/>
          <w:lang w:val="en-GB" w:eastAsia="zh-CN"/>
        </w:rPr>
        <w:fldChar w:fldCharType="separate"/>
      </w:r>
      <w:r>
        <w:rPr>
          <w:rFonts w:eastAsia="等线"/>
          <w:b/>
          <w:i/>
          <w:iCs/>
          <w:noProof/>
          <w:sz w:val="21"/>
          <w:lang w:val="en-GB" w:eastAsia="zh-CN"/>
        </w:rPr>
        <w:t>8</w:t>
      </w:r>
      <w:r w:rsidRPr="00852453">
        <w:rPr>
          <w:rFonts w:eastAsia="等线"/>
          <w:b/>
          <w:i/>
          <w:iCs/>
          <w:sz w:val="21"/>
          <w:lang w:val="en-GB" w:eastAsia="zh-CN"/>
        </w:rPr>
        <w:fldChar w:fldCharType="end"/>
      </w:r>
      <w:r w:rsidRPr="00852453">
        <w:rPr>
          <w:rFonts w:eastAsia="等线"/>
          <w:b/>
          <w:i/>
          <w:iCs/>
          <w:sz w:val="21"/>
          <w:lang w:val="en-GB" w:eastAsia="zh-CN"/>
        </w:rPr>
        <w:t xml:space="preserve">: </w:t>
      </w:r>
      <w:r w:rsidR="00850132">
        <w:rPr>
          <w:rFonts w:eastAsia="等线" w:hint="eastAsia"/>
          <w:b/>
          <w:i/>
          <w:iCs/>
          <w:sz w:val="21"/>
          <w:lang w:val="en-GB" w:eastAsia="zh-CN"/>
        </w:rPr>
        <w:t>At least c</w:t>
      </w:r>
      <w:r w:rsidRPr="00852453">
        <w:rPr>
          <w:rFonts w:eastAsia="等线"/>
          <w:b/>
          <w:i/>
          <w:iCs/>
          <w:sz w:val="21"/>
          <w:lang w:val="en-GB" w:eastAsia="zh-CN"/>
        </w:rPr>
        <w:t xml:space="preserve">onsider </w:t>
      </w:r>
      <w:r w:rsidR="00850132">
        <w:rPr>
          <w:rFonts w:eastAsia="等线" w:hint="eastAsia"/>
          <w:b/>
          <w:i/>
          <w:iCs/>
          <w:sz w:val="21"/>
          <w:lang w:val="en-GB" w:eastAsia="zh-CN"/>
        </w:rPr>
        <w:t xml:space="preserve">the following </w:t>
      </w:r>
      <w:r w:rsidRPr="00852453">
        <w:rPr>
          <w:rFonts w:eastAsia="等线"/>
          <w:b/>
          <w:i/>
          <w:iCs/>
          <w:sz w:val="21"/>
          <w:lang w:val="en-GB" w:eastAsia="zh-CN"/>
        </w:rPr>
        <w:t>potential interference cancellation solutions on the CW:</w:t>
      </w:r>
    </w:p>
    <w:p w14:paraId="7826117B" w14:textId="00F941F2" w:rsidR="00852453" w:rsidRPr="00852453" w:rsidRDefault="00852453" w:rsidP="00134C59">
      <w:pPr>
        <w:pStyle w:val="aff0"/>
        <w:numPr>
          <w:ilvl w:val="0"/>
          <w:numId w:val="47"/>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hint="eastAsia"/>
          <w:b/>
          <w:i/>
          <w:iCs/>
          <w:sz w:val="21"/>
          <w:lang w:val="en-GB" w:eastAsia="zh-CN"/>
        </w:rPr>
        <w:t>R</w:t>
      </w:r>
      <w:r w:rsidRPr="00852453">
        <w:rPr>
          <w:rFonts w:eastAsia="等线"/>
          <w:b/>
          <w:i/>
          <w:iCs/>
          <w:sz w:val="21"/>
          <w:lang w:val="en-GB" w:eastAsia="zh-CN"/>
        </w:rPr>
        <w:t>F interference cancellation</w:t>
      </w:r>
      <w:r w:rsidR="00850132">
        <w:rPr>
          <w:rFonts w:eastAsia="等线" w:hint="eastAsia"/>
          <w:b/>
          <w:i/>
          <w:iCs/>
          <w:sz w:val="21"/>
          <w:lang w:val="en-GB" w:eastAsia="zh-CN"/>
        </w:rPr>
        <w:t>.</w:t>
      </w:r>
    </w:p>
    <w:p w14:paraId="4CCBB5A8" w14:textId="75638507" w:rsidR="00852453" w:rsidRPr="00852453" w:rsidRDefault="00852453" w:rsidP="00134C59">
      <w:pPr>
        <w:pStyle w:val="aff0"/>
        <w:numPr>
          <w:ilvl w:val="0"/>
          <w:numId w:val="47"/>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Baseband filtering</w:t>
      </w:r>
      <w:r w:rsidR="00850132">
        <w:rPr>
          <w:rFonts w:eastAsia="等线" w:hint="eastAsia"/>
          <w:b/>
          <w:i/>
          <w:iCs/>
          <w:sz w:val="21"/>
          <w:lang w:val="en-GB" w:eastAsia="zh-CN"/>
        </w:rPr>
        <w:t>.</w:t>
      </w:r>
    </w:p>
    <w:bookmarkEnd w:id="17"/>
    <w:p w14:paraId="4B1B1E1D" w14:textId="77777777" w:rsidR="00DF2C1D" w:rsidRPr="0003060E" w:rsidRDefault="00DF2C1D" w:rsidP="00134C59">
      <w:pPr>
        <w:pStyle w:val="1"/>
        <w:jc w:val="both"/>
      </w:pPr>
      <w:r w:rsidRPr="0003060E">
        <w:rPr>
          <w:rFonts w:hint="eastAsia"/>
        </w:rPr>
        <w:t>C</w:t>
      </w:r>
      <w:r w:rsidRPr="0003060E">
        <w:t>onclusions</w:t>
      </w:r>
    </w:p>
    <w:p w14:paraId="38DF05CA" w14:textId="02E72A63" w:rsidR="00E02477" w:rsidRDefault="00852453" w:rsidP="00134C59">
      <w:pPr>
        <w:overflowPunct/>
        <w:autoSpaceDE/>
        <w:autoSpaceDN/>
        <w:adjustRightInd/>
        <w:snapToGrid w:val="0"/>
        <w:spacing w:after="120" w:line="280" w:lineRule="atLeast"/>
        <w:jc w:val="both"/>
        <w:textAlignment w:val="auto"/>
        <w:rPr>
          <w:rFonts w:eastAsia="等线"/>
          <w:bCs/>
          <w:sz w:val="21"/>
          <w:lang w:eastAsia="zh-CN"/>
        </w:rPr>
      </w:pPr>
      <w:r w:rsidRPr="00852453">
        <w:rPr>
          <w:rFonts w:eastAsia="等线"/>
          <w:bCs/>
          <w:sz w:val="21"/>
          <w:lang w:eastAsia="zh-CN"/>
        </w:rPr>
        <w:t>In this contribution, we discuss the aspects of the CW characteristic and corresponding interference environment, and have the following observations and proposals:</w:t>
      </w:r>
    </w:p>
    <w:p w14:paraId="752FBB89" w14:textId="77777777" w:rsidR="00AC40C2" w:rsidRPr="00E05E99"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begin"/>
      </w:r>
      <w:r>
        <w:rPr>
          <w:rFonts w:eastAsia="等线"/>
          <w:bCs/>
          <w:sz w:val="21"/>
          <w:lang w:eastAsia="zh-CN"/>
        </w:rPr>
        <w:instrText xml:space="preserve"> REF OB1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E05E99">
        <w:rPr>
          <w:rFonts w:eastAsia="等线"/>
          <w:b/>
          <w:i/>
          <w:iCs/>
          <w:sz w:val="21"/>
          <w:lang w:val="en-GB" w:eastAsia="zh-CN"/>
        </w:rPr>
        <w:t xml:space="preserve">Observation 1: </w:t>
      </w:r>
      <w:r w:rsidR="00AC40C2">
        <w:rPr>
          <w:rFonts w:eastAsia="等线" w:hint="eastAsia"/>
          <w:b/>
          <w:i/>
          <w:iCs/>
          <w:sz w:val="21"/>
          <w:lang w:val="en-GB" w:eastAsia="zh-CN"/>
        </w:rPr>
        <w:t>I</w:t>
      </w:r>
      <w:r w:rsidR="00AC40C2">
        <w:rPr>
          <w:rFonts w:eastAsia="等线"/>
          <w:b/>
          <w:i/>
          <w:iCs/>
          <w:sz w:val="21"/>
          <w:lang w:val="en-GB" w:eastAsia="zh-CN"/>
        </w:rPr>
        <w:t xml:space="preserve">f </w:t>
      </w:r>
      <w:r w:rsidR="00AC40C2">
        <w:rPr>
          <w:rFonts w:eastAsia="等线" w:hint="eastAsia"/>
          <w:b/>
          <w:i/>
          <w:iCs/>
          <w:sz w:val="21"/>
          <w:lang w:val="en-GB" w:eastAsia="zh-CN"/>
        </w:rPr>
        <w:t>f</w:t>
      </w:r>
      <w:r w:rsidR="00AC40C2" w:rsidRPr="00E05E99">
        <w:rPr>
          <w:rFonts w:eastAsia="等线"/>
          <w:b/>
          <w:i/>
          <w:iCs/>
          <w:sz w:val="21"/>
          <w:lang w:val="en-GB" w:eastAsia="zh-CN"/>
        </w:rPr>
        <w:t>requency shift</w:t>
      </w:r>
      <w:r w:rsidR="00AC40C2">
        <w:rPr>
          <w:rFonts w:eastAsia="等线" w:hint="eastAsia"/>
          <w:b/>
          <w:i/>
          <w:iCs/>
          <w:sz w:val="21"/>
          <w:lang w:val="en-GB" w:eastAsia="zh-CN"/>
        </w:rPr>
        <w:t>er</w:t>
      </w:r>
      <w:r w:rsidR="00AC40C2" w:rsidRPr="00E05E99">
        <w:rPr>
          <w:rFonts w:eastAsia="等线"/>
          <w:b/>
          <w:i/>
          <w:iCs/>
          <w:sz w:val="21"/>
          <w:lang w:val="en-GB" w:eastAsia="zh-CN"/>
        </w:rPr>
        <w:t xml:space="preserve"> is considered</w:t>
      </w:r>
      <w:r w:rsidR="00AC40C2">
        <w:rPr>
          <w:rFonts w:eastAsia="等线" w:hint="eastAsia"/>
          <w:b/>
          <w:i/>
          <w:iCs/>
          <w:sz w:val="21"/>
          <w:lang w:val="en-GB" w:eastAsia="zh-CN"/>
        </w:rPr>
        <w:t>, the p</w:t>
      </w:r>
      <w:r w:rsidR="00AC40C2" w:rsidRPr="00E05E99">
        <w:rPr>
          <w:rFonts w:eastAsia="等线"/>
          <w:b/>
          <w:i/>
          <w:iCs/>
          <w:sz w:val="21"/>
          <w:lang w:val="en-GB" w:eastAsia="zh-CN"/>
        </w:rPr>
        <w:t xml:space="preserve">ower consumption </w:t>
      </w:r>
      <w:r w:rsidR="00AC40C2">
        <w:rPr>
          <w:rFonts w:eastAsia="等线" w:hint="eastAsia"/>
          <w:b/>
          <w:i/>
          <w:iCs/>
          <w:sz w:val="21"/>
          <w:lang w:val="en-GB" w:eastAsia="zh-CN"/>
        </w:rPr>
        <w:t xml:space="preserve">and device complexity </w:t>
      </w:r>
      <w:r w:rsidR="00AC40C2" w:rsidRPr="00E05E99">
        <w:rPr>
          <w:rFonts w:eastAsia="等线"/>
          <w:b/>
          <w:i/>
          <w:iCs/>
          <w:sz w:val="21"/>
          <w:lang w:val="en-GB" w:eastAsia="zh-CN"/>
        </w:rPr>
        <w:t>will be increased</w:t>
      </w:r>
      <w:r w:rsidR="00AC40C2">
        <w:rPr>
          <w:rFonts w:eastAsia="等线" w:hint="eastAsia"/>
          <w:b/>
          <w:i/>
          <w:iCs/>
          <w:sz w:val="21"/>
          <w:lang w:val="en-GB" w:eastAsia="zh-CN"/>
        </w:rPr>
        <w:t xml:space="preserve">, </w:t>
      </w:r>
      <w:r w:rsidR="00AC40C2">
        <w:rPr>
          <w:rFonts w:eastAsia="等线"/>
          <w:b/>
          <w:i/>
          <w:iCs/>
          <w:sz w:val="21"/>
          <w:lang w:val="en-GB" w:eastAsia="zh-CN"/>
        </w:rPr>
        <w:t xml:space="preserve">which </w:t>
      </w:r>
      <w:r w:rsidR="00AC40C2">
        <w:rPr>
          <w:rFonts w:eastAsia="等线" w:hint="eastAsia"/>
          <w:b/>
          <w:i/>
          <w:iCs/>
          <w:sz w:val="21"/>
          <w:lang w:val="en-GB" w:eastAsia="zh-CN"/>
        </w:rPr>
        <w:t xml:space="preserve">brings </w:t>
      </w:r>
      <w:r w:rsidR="00AC40C2" w:rsidRPr="008E5D89">
        <w:rPr>
          <w:rFonts w:eastAsia="等线"/>
          <w:b/>
          <w:i/>
          <w:iCs/>
          <w:sz w:val="21"/>
          <w:lang w:val="en-GB" w:eastAsia="zh-CN"/>
        </w:rPr>
        <w:t>uncertainty</w:t>
      </w:r>
      <w:r w:rsidR="00AC40C2">
        <w:rPr>
          <w:rFonts w:eastAsia="等线" w:hint="eastAsia"/>
          <w:b/>
          <w:i/>
          <w:iCs/>
          <w:sz w:val="21"/>
          <w:lang w:val="en-GB" w:eastAsia="zh-CN"/>
        </w:rPr>
        <w:t xml:space="preserve"> to</w:t>
      </w:r>
      <w:r w:rsidR="00AC40C2">
        <w:rPr>
          <w:rFonts w:eastAsia="等线"/>
          <w:b/>
          <w:i/>
          <w:iCs/>
          <w:sz w:val="21"/>
          <w:lang w:val="en-GB" w:eastAsia="zh-CN"/>
        </w:rPr>
        <w:t xml:space="preserve"> meet the </w:t>
      </w:r>
      <w:r w:rsidR="00AC40C2">
        <w:rPr>
          <w:rFonts w:eastAsia="等线" w:hint="eastAsia"/>
          <w:b/>
          <w:i/>
          <w:iCs/>
          <w:sz w:val="21"/>
          <w:lang w:val="en-GB" w:eastAsia="zh-CN"/>
        </w:rPr>
        <w:t>target RAN requirements</w:t>
      </w:r>
      <w:r w:rsidR="00AC40C2">
        <w:rPr>
          <w:rFonts w:eastAsia="等线"/>
          <w:b/>
          <w:i/>
          <w:iCs/>
          <w:sz w:val="21"/>
          <w:lang w:val="en-GB" w:eastAsia="zh-CN"/>
        </w:rPr>
        <w:t>.</w:t>
      </w:r>
    </w:p>
    <w:p w14:paraId="5A56787F" w14:textId="77777777" w:rsidR="00514644"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514644" w:rsidRPr="006561C2">
        <w:rPr>
          <w:rFonts w:eastAsia="等线"/>
          <w:b/>
          <w:i/>
          <w:iCs/>
          <w:sz w:val="21"/>
          <w:lang w:val="en-GB" w:eastAsia="zh-CN"/>
        </w:rPr>
        <w:t xml:space="preserve">Observation 2: </w:t>
      </w:r>
      <w:r w:rsidR="00514644">
        <w:rPr>
          <w:rFonts w:eastAsia="等线"/>
          <w:b/>
          <w:i/>
          <w:iCs/>
          <w:sz w:val="21"/>
          <w:lang w:val="en-GB" w:eastAsia="zh-CN"/>
        </w:rPr>
        <w:t>For case 1-1, the following drawback</w:t>
      </w:r>
      <w:r w:rsidR="00514644">
        <w:rPr>
          <w:rFonts w:eastAsia="等线" w:hint="eastAsia"/>
          <w:b/>
          <w:i/>
          <w:iCs/>
          <w:sz w:val="21"/>
          <w:lang w:val="en-GB" w:eastAsia="zh-CN"/>
        </w:rPr>
        <w:t>s</w:t>
      </w:r>
      <w:r w:rsidR="00514644">
        <w:rPr>
          <w:rFonts w:eastAsia="等线"/>
          <w:b/>
          <w:i/>
          <w:iCs/>
          <w:sz w:val="21"/>
          <w:lang w:val="en-GB" w:eastAsia="zh-CN"/>
        </w:rPr>
        <w:t xml:space="preserve"> </w:t>
      </w:r>
      <w:r w:rsidR="00514644">
        <w:rPr>
          <w:rFonts w:eastAsia="等线" w:hint="eastAsia"/>
          <w:b/>
          <w:i/>
          <w:iCs/>
          <w:sz w:val="21"/>
          <w:lang w:val="en-GB" w:eastAsia="zh-CN"/>
        </w:rPr>
        <w:t>are</w:t>
      </w:r>
      <w:r w:rsidR="00514644">
        <w:rPr>
          <w:rFonts w:eastAsia="等线"/>
          <w:b/>
          <w:i/>
          <w:iCs/>
          <w:sz w:val="21"/>
          <w:lang w:val="en-GB" w:eastAsia="zh-CN"/>
        </w:rPr>
        <w:t xml:space="preserve"> observed:</w:t>
      </w:r>
    </w:p>
    <w:p w14:paraId="425974BB" w14:textId="77777777" w:rsidR="00514644" w:rsidRDefault="00514644" w:rsidP="00134C59">
      <w:pPr>
        <w:pStyle w:val="aff0"/>
        <w:numPr>
          <w:ilvl w:val="0"/>
          <w:numId w:val="3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I</w:t>
      </w:r>
      <w:r>
        <w:rPr>
          <w:rFonts w:eastAsia="等线"/>
          <w:b/>
          <w:i/>
          <w:iCs/>
          <w:sz w:val="21"/>
          <w:lang w:val="en-GB" w:eastAsia="zh-CN"/>
        </w:rPr>
        <w:t>nterference will be worse in the D spectrum compared with the U spectrum</w:t>
      </w:r>
      <w:r>
        <w:rPr>
          <w:rFonts w:eastAsia="等线" w:hint="eastAsia"/>
          <w:b/>
          <w:i/>
          <w:iCs/>
          <w:sz w:val="21"/>
          <w:lang w:val="en-GB" w:eastAsia="zh-CN"/>
        </w:rPr>
        <w:t>.</w:t>
      </w:r>
    </w:p>
    <w:p w14:paraId="7CE0068B" w14:textId="77777777" w:rsidR="00514644" w:rsidRPr="006561C2" w:rsidRDefault="00514644" w:rsidP="00134C59">
      <w:pPr>
        <w:pStyle w:val="aff0"/>
        <w:numPr>
          <w:ilvl w:val="0"/>
          <w:numId w:val="3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S</w:t>
      </w:r>
      <w:r w:rsidRPr="006561C2">
        <w:rPr>
          <w:rFonts w:eastAsia="等线"/>
          <w:b/>
          <w:i/>
          <w:iCs/>
          <w:sz w:val="21"/>
          <w:lang w:val="en-GB" w:eastAsia="zh-CN"/>
        </w:rPr>
        <w:t>pectrum efficiency is lower and timeline scheduling overhead will be introduced</w:t>
      </w:r>
      <w:r>
        <w:rPr>
          <w:rFonts w:eastAsia="等线" w:hint="eastAsia"/>
          <w:b/>
          <w:i/>
          <w:iCs/>
          <w:sz w:val="21"/>
          <w:lang w:val="en-GB" w:eastAsia="zh-CN"/>
        </w:rPr>
        <w:t>.</w:t>
      </w:r>
    </w:p>
    <w:p w14:paraId="3967EFD1" w14:textId="77777777" w:rsidR="00514644" w:rsidRPr="006561C2" w:rsidRDefault="00514644" w:rsidP="00134C59">
      <w:pPr>
        <w:pStyle w:val="aff0"/>
        <w:numPr>
          <w:ilvl w:val="0"/>
          <w:numId w:val="30"/>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S</w:t>
      </w:r>
      <w:r w:rsidRPr="006561C2">
        <w:rPr>
          <w:rFonts w:eastAsia="等线"/>
          <w:b/>
          <w:i/>
          <w:iCs/>
          <w:sz w:val="21"/>
          <w:lang w:val="en-GB" w:eastAsia="zh-CN"/>
        </w:rPr>
        <w:t>pectrum regularity problem will exist</w:t>
      </w:r>
      <w:r>
        <w:rPr>
          <w:rFonts w:eastAsia="等线" w:hint="eastAsia"/>
          <w:b/>
          <w:i/>
          <w:iCs/>
          <w:sz w:val="21"/>
          <w:lang w:val="en-GB" w:eastAsia="zh-CN"/>
        </w:rPr>
        <w:t>.</w:t>
      </w:r>
    </w:p>
    <w:p w14:paraId="1E3BE820" w14:textId="77777777" w:rsidR="00AC40C2" w:rsidRPr="006561C2"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6561C2">
        <w:rPr>
          <w:rFonts w:eastAsia="等线"/>
          <w:b/>
          <w:i/>
          <w:iCs/>
          <w:sz w:val="21"/>
          <w:lang w:val="en-GB" w:eastAsia="zh-CN"/>
        </w:rPr>
        <w:t xml:space="preserve">Observation 3: Case 1-2 has an interference problem </w:t>
      </w:r>
      <w:r w:rsidR="00AC40C2">
        <w:rPr>
          <w:rFonts w:eastAsia="等线"/>
          <w:b/>
          <w:i/>
          <w:iCs/>
          <w:sz w:val="21"/>
          <w:lang w:val="en-GB" w:eastAsia="zh-CN"/>
        </w:rPr>
        <w:t xml:space="preserve">at the </w:t>
      </w:r>
      <w:proofErr w:type="spellStart"/>
      <w:r w:rsidR="00AC40C2">
        <w:rPr>
          <w:rFonts w:eastAsia="等线"/>
          <w:b/>
          <w:i/>
          <w:iCs/>
          <w:sz w:val="21"/>
          <w:lang w:val="en-GB" w:eastAsia="zh-CN"/>
        </w:rPr>
        <w:t>gNB</w:t>
      </w:r>
      <w:proofErr w:type="spellEnd"/>
      <w:r w:rsidR="00AC40C2">
        <w:rPr>
          <w:rFonts w:eastAsia="等线"/>
          <w:b/>
          <w:i/>
          <w:iCs/>
          <w:sz w:val="21"/>
          <w:lang w:val="en-GB" w:eastAsia="zh-CN"/>
        </w:rPr>
        <w:t xml:space="preserve"> side</w:t>
      </w:r>
      <w:r w:rsidR="00AC40C2" w:rsidRPr="006561C2">
        <w:rPr>
          <w:rFonts w:eastAsia="等线"/>
          <w:b/>
          <w:i/>
          <w:iCs/>
          <w:sz w:val="21"/>
          <w:lang w:val="en-GB" w:eastAsia="zh-CN"/>
        </w:rPr>
        <w:t>.</w:t>
      </w:r>
    </w:p>
    <w:p w14:paraId="4337459B" w14:textId="77777777" w:rsidR="00AC40C2" w:rsidRPr="006561C2"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OB4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6561C2">
        <w:rPr>
          <w:rFonts w:eastAsia="等线"/>
          <w:b/>
          <w:i/>
          <w:iCs/>
          <w:sz w:val="21"/>
          <w:lang w:val="en-GB" w:eastAsia="zh-CN"/>
        </w:rPr>
        <w:t>Observation 4: Case 1-4 deployment depends on whether its D2R transmission meets the coverage performance target.</w:t>
      </w:r>
    </w:p>
    <w:p w14:paraId="788435C1" w14:textId="77777777" w:rsidR="00AC40C2" w:rsidRDefault="0003060E" w:rsidP="00134C59">
      <w:pPr>
        <w:overflowPunct/>
        <w:autoSpaceDE/>
        <w:autoSpaceDN/>
        <w:adjustRightInd/>
        <w:snapToGrid w:val="0"/>
        <w:spacing w:after="120" w:line="280" w:lineRule="atLeast"/>
        <w:jc w:val="both"/>
        <w:textAlignment w:val="auto"/>
        <w:rPr>
          <w:b/>
          <w:i/>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OB5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B64DBA">
        <w:rPr>
          <w:rFonts w:eastAsia="等线"/>
          <w:b/>
          <w:i/>
          <w:iCs/>
          <w:sz w:val="21"/>
          <w:lang w:val="en-GB" w:eastAsia="zh-CN"/>
        </w:rPr>
        <w:t xml:space="preserve">Observation 5: Intra-cell or Inter-cell interference problems will exist if in-band deployment is </w:t>
      </w:r>
      <w:r w:rsidR="00AC40C2">
        <w:rPr>
          <w:rFonts w:eastAsia="等线" w:hint="eastAsia"/>
          <w:b/>
          <w:i/>
          <w:iCs/>
          <w:sz w:val="21"/>
          <w:lang w:val="en-GB" w:eastAsia="zh-CN"/>
        </w:rPr>
        <w:t>considered</w:t>
      </w:r>
      <w:r w:rsidR="00AC40C2" w:rsidRPr="00B64DBA">
        <w:rPr>
          <w:rFonts w:eastAsia="等线"/>
          <w:b/>
          <w:i/>
          <w:iCs/>
          <w:sz w:val="21"/>
          <w:lang w:val="en-GB" w:eastAsia="zh-CN"/>
        </w:rPr>
        <w:t>.</w:t>
      </w:r>
    </w:p>
    <w:p w14:paraId="09921FC5" w14:textId="77777777" w:rsidR="00AC40C2" w:rsidRPr="00B64DBA"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OB6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B64DBA">
        <w:rPr>
          <w:rFonts w:eastAsia="等线"/>
          <w:b/>
          <w:i/>
          <w:iCs/>
          <w:sz w:val="21"/>
          <w:lang w:val="en-GB" w:eastAsia="zh-CN"/>
        </w:rPr>
        <w:t xml:space="preserve">Observation 6: The coverage performance </w:t>
      </w:r>
      <w:r w:rsidR="00AC40C2">
        <w:rPr>
          <w:rFonts w:eastAsia="等线"/>
          <w:b/>
          <w:i/>
          <w:iCs/>
          <w:sz w:val="21"/>
          <w:lang w:val="en-GB" w:eastAsia="zh-CN"/>
        </w:rPr>
        <w:t>will be affected</w:t>
      </w:r>
      <w:r w:rsidR="00AC40C2" w:rsidRPr="00B64DBA">
        <w:rPr>
          <w:rFonts w:eastAsia="等线"/>
          <w:b/>
          <w:i/>
          <w:iCs/>
          <w:sz w:val="21"/>
          <w:lang w:val="en-GB" w:eastAsia="zh-CN"/>
        </w:rPr>
        <w:t xml:space="preserve"> if guard-band deployment is </w:t>
      </w:r>
      <w:r w:rsidR="00AC40C2">
        <w:rPr>
          <w:rFonts w:eastAsia="等线" w:hint="eastAsia"/>
          <w:b/>
          <w:i/>
          <w:iCs/>
          <w:sz w:val="21"/>
          <w:lang w:val="en-GB" w:eastAsia="zh-CN"/>
        </w:rPr>
        <w:t>considered</w:t>
      </w:r>
      <w:r w:rsidR="00AC40C2" w:rsidRPr="00B64DBA">
        <w:rPr>
          <w:rFonts w:eastAsia="等线"/>
          <w:b/>
          <w:i/>
          <w:iCs/>
          <w:sz w:val="21"/>
          <w:lang w:val="en-GB" w:eastAsia="zh-CN"/>
        </w:rPr>
        <w:t>.</w:t>
      </w:r>
    </w:p>
    <w:p w14:paraId="1907FDE5" w14:textId="77777777" w:rsidR="00AC40C2" w:rsidRPr="00B64DBA"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OB7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B64DBA">
        <w:rPr>
          <w:rFonts w:eastAsia="等线"/>
          <w:b/>
          <w:i/>
          <w:iCs/>
          <w:sz w:val="21"/>
          <w:lang w:val="en-GB" w:eastAsia="zh-CN"/>
        </w:rPr>
        <w:t xml:space="preserve">Observation 7: Intra-cell interference </w:t>
      </w:r>
      <w:r w:rsidR="00AC40C2">
        <w:rPr>
          <w:rFonts w:eastAsia="等线"/>
          <w:b/>
          <w:i/>
          <w:iCs/>
          <w:sz w:val="21"/>
          <w:lang w:val="en-GB" w:eastAsia="zh-CN"/>
        </w:rPr>
        <w:t>among</w:t>
      </w:r>
      <w:r w:rsidR="00AC40C2" w:rsidRPr="00B64DBA">
        <w:rPr>
          <w:rFonts w:eastAsia="等线"/>
          <w:b/>
          <w:i/>
          <w:iCs/>
          <w:sz w:val="21"/>
          <w:lang w:val="en-GB" w:eastAsia="zh-CN"/>
        </w:rPr>
        <w:t xml:space="preserve"> IoT signals is the main interference </w:t>
      </w:r>
      <w:proofErr w:type="spellStart"/>
      <w:r w:rsidR="00AC40C2">
        <w:rPr>
          <w:rFonts w:eastAsia="等线"/>
          <w:b/>
          <w:i/>
          <w:iCs/>
          <w:sz w:val="21"/>
          <w:lang w:val="en-GB" w:eastAsia="zh-CN"/>
        </w:rPr>
        <w:t>source</w:t>
      </w:r>
      <w:r w:rsidR="00AC40C2" w:rsidRPr="00B64DBA">
        <w:rPr>
          <w:rFonts w:eastAsia="等线"/>
          <w:b/>
          <w:i/>
          <w:iCs/>
          <w:sz w:val="21"/>
          <w:lang w:val="en-GB" w:eastAsia="zh-CN"/>
        </w:rPr>
        <w:t>.</w:t>
      </w: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OB8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B64DBA">
        <w:rPr>
          <w:rFonts w:eastAsia="等线"/>
          <w:b/>
          <w:i/>
          <w:iCs/>
          <w:sz w:val="21"/>
          <w:lang w:val="en-GB" w:eastAsia="zh-CN"/>
        </w:rPr>
        <w:t>Observation</w:t>
      </w:r>
      <w:proofErr w:type="spellEnd"/>
      <w:r w:rsidR="00AC40C2" w:rsidRPr="00B64DBA">
        <w:rPr>
          <w:rFonts w:eastAsia="等线"/>
          <w:b/>
          <w:i/>
          <w:iCs/>
          <w:sz w:val="21"/>
          <w:lang w:val="en-GB" w:eastAsia="zh-CN"/>
        </w:rPr>
        <w:t xml:space="preserve"> 8: No interference exists on the </w:t>
      </w:r>
      <w:r w:rsidR="00AC40C2">
        <w:rPr>
          <w:rFonts w:eastAsia="等线" w:hint="eastAsia"/>
          <w:b/>
          <w:i/>
          <w:iCs/>
          <w:sz w:val="21"/>
          <w:lang w:val="en-GB" w:eastAsia="zh-CN"/>
        </w:rPr>
        <w:t>A-</w:t>
      </w:r>
      <w:r w:rsidR="00AC40C2" w:rsidRPr="00B64DBA">
        <w:rPr>
          <w:rFonts w:eastAsia="等线"/>
          <w:b/>
          <w:i/>
          <w:iCs/>
          <w:sz w:val="21"/>
          <w:lang w:val="en-GB" w:eastAsia="zh-CN"/>
        </w:rPr>
        <w:t>IoT device itself.</w:t>
      </w:r>
    </w:p>
    <w:p w14:paraId="5EF09EC3" w14:textId="77777777" w:rsidR="00AC40C2" w:rsidRPr="00B64DBA"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OB8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B64DBA">
        <w:rPr>
          <w:rFonts w:eastAsia="等线"/>
          <w:b/>
          <w:i/>
          <w:iCs/>
          <w:sz w:val="21"/>
          <w:lang w:val="en-GB" w:eastAsia="zh-CN"/>
        </w:rPr>
        <w:t xml:space="preserve">Observation 8: No interference exists on the </w:t>
      </w:r>
      <w:r w:rsidR="00AC40C2">
        <w:rPr>
          <w:rFonts w:eastAsia="等线" w:hint="eastAsia"/>
          <w:b/>
          <w:i/>
          <w:iCs/>
          <w:sz w:val="21"/>
          <w:lang w:val="en-GB" w:eastAsia="zh-CN"/>
        </w:rPr>
        <w:t>A-</w:t>
      </w:r>
      <w:r w:rsidR="00AC40C2" w:rsidRPr="00B64DBA">
        <w:rPr>
          <w:rFonts w:eastAsia="等线"/>
          <w:b/>
          <w:i/>
          <w:iCs/>
          <w:sz w:val="21"/>
          <w:lang w:val="en-GB" w:eastAsia="zh-CN"/>
        </w:rPr>
        <w:t>IoT device itself.</w:t>
      </w:r>
    </w:p>
    <w:p w14:paraId="39E16A8E" w14:textId="77777777" w:rsidR="00AC40C2" w:rsidRPr="00B64DBA"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OB9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B64DBA">
        <w:rPr>
          <w:rFonts w:eastAsia="等线"/>
          <w:b/>
          <w:i/>
          <w:iCs/>
          <w:sz w:val="21"/>
          <w:lang w:val="en-GB" w:eastAsia="zh-CN"/>
        </w:rPr>
        <w:t>Observation 9: Interference will exist</w:t>
      </w:r>
      <w:r w:rsidR="00AC40C2">
        <w:rPr>
          <w:rFonts w:eastAsia="等线"/>
          <w:b/>
          <w:i/>
          <w:iCs/>
          <w:sz w:val="21"/>
          <w:lang w:val="en-GB" w:eastAsia="zh-CN"/>
        </w:rPr>
        <w:t xml:space="preserve"> when</w:t>
      </w:r>
      <w:r w:rsidR="00AC40C2" w:rsidRPr="00B64DBA">
        <w:rPr>
          <w:rFonts w:eastAsia="等线"/>
          <w:b/>
          <w:i/>
          <w:iCs/>
          <w:sz w:val="21"/>
          <w:lang w:val="en-GB" w:eastAsia="zh-CN"/>
        </w:rPr>
        <w:t xml:space="preserve"> the received UL NR signal and the received IoT signals received </w:t>
      </w:r>
      <w:r w:rsidR="00AC40C2">
        <w:rPr>
          <w:rFonts w:eastAsia="等线"/>
          <w:b/>
          <w:i/>
          <w:iCs/>
          <w:sz w:val="21"/>
          <w:lang w:val="en-GB" w:eastAsia="zh-CN"/>
        </w:rPr>
        <w:t xml:space="preserve">are </w:t>
      </w:r>
      <w:r w:rsidR="00AC40C2" w:rsidRPr="00B64DBA">
        <w:rPr>
          <w:rFonts w:eastAsia="等线"/>
          <w:b/>
          <w:i/>
          <w:iCs/>
          <w:sz w:val="21"/>
          <w:lang w:val="en-GB" w:eastAsia="zh-CN"/>
        </w:rPr>
        <w:t>at the same time.</w:t>
      </w:r>
    </w:p>
    <w:p w14:paraId="56AE8D7D" w14:textId="77777777" w:rsidR="00AC40C2" w:rsidRPr="00852453"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OB10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852453">
        <w:rPr>
          <w:rFonts w:eastAsia="等线"/>
          <w:b/>
          <w:i/>
          <w:iCs/>
          <w:sz w:val="21"/>
          <w:lang w:val="en-GB" w:eastAsia="zh-CN"/>
        </w:rPr>
        <w:t xml:space="preserve">Observation 10: </w:t>
      </w:r>
      <w:r w:rsidR="00AC40C2">
        <w:rPr>
          <w:rFonts w:eastAsia="等线"/>
          <w:b/>
          <w:i/>
          <w:iCs/>
          <w:sz w:val="21"/>
          <w:lang w:val="en-GB" w:eastAsia="zh-CN"/>
        </w:rPr>
        <w:t>M</w:t>
      </w:r>
      <w:r w:rsidR="00AC40C2" w:rsidRPr="00852453">
        <w:rPr>
          <w:rFonts w:eastAsia="等线"/>
          <w:b/>
          <w:i/>
          <w:iCs/>
          <w:sz w:val="21"/>
          <w:lang w:val="en-GB" w:eastAsia="zh-CN"/>
        </w:rPr>
        <w:t>ulti-</w:t>
      </w:r>
      <w:proofErr w:type="spellStart"/>
      <w:r w:rsidR="00AC40C2" w:rsidRPr="00852453">
        <w:rPr>
          <w:rFonts w:eastAsia="等线"/>
          <w:b/>
          <w:i/>
          <w:iCs/>
          <w:sz w:val="21"/>
          <w:lang w:val="en-GB" w:eastAsia="zh-CN"/>
        </w:rPr>
        <w:t>gNB</w:t>
      </w:r>
      <w:proofErr w:type="spellEnd"/>
      <w:r w:rsidR="00AC40C2" w:rsidRPr="00852453">
        <w:rPr>
          <w:rFonts w:eastAsia="等线"/>
          <w:b/>
          <w:i/>
          <w:iCs/>
          <w:sz w:val="21"/>
          <w:lang w:val="en-GB" w:eastAsia="zh-CN"/>
        </w:rPr>
        <w:t xml:space="preserve"> or multi-device interference will take place if the scenario is extended.</w:t>
      </w:r>
    </w:p>
    <w:p w14:paraId="5579BED5" w14:textId="2BFBA2DA" w:rsidR="0003060E" w:rsidRDefault="0003060E" w:rsidP="00134C59">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PP1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E05E99">
        <w:rPr>
          <w:rFonts w:eastAsia="等线"/>
          <w:b/>
          <w:i/>
          <w:iCs/>
          <w:sz w:val="21"/>
          <w:lang w:val="en-GB" w:eastAsia="zh-CN"/>
        </w:rPr>
        <w:t xml:space="preserve">Proposal </w:t>
      </w:r>
      <w:r w:rsidR="00AC40C2">
        <w:rPr>
          <w:rFonts w:eastAsia="等线"/>
          <w:b/>
          <w:i/>
          <w:iCs/>
          <w:noProof/>
          <w:sz w:val="21"/>
          <w:lang w:val="en-GB" w:eastAsia="zh-CN"/>
        </w:rPr>
        <w:t>1</w:t>
      </w:r>
      <w:r w:rsidR="00AC40C2" w:rsidRPr="00E05E99">
        <w:rPr>
          <w:rFonts w:eastAsia="等线"/>
          <w:b/>
          <w:i/>
          <w:iCs/>
          <w:sz w:val="21"/>
          <w:lang w:val="en-GB" w:eastAsia="zh-CN"/>
        </w:rPr>
        <w:t>: Single-tone waveform should be studied with a high</w:t>
      </w:r>
      <w:r w:rsidR="00AC40C2">
        <w:rPr>
          <w:rFonts w:eastAsia="等线" w:hint="eastAsia"/>
          <w:b/>
          <w:i/>
          <w:iCs/>
          <w:sz w:val="21"/>
          <w:lang w:val="en-GB" w:eastAsia="zh-CN"/>
        </w:rPr>
        <w:t>er</w:t>
      </w:r>
      <w:r w:rsidR="00AC40C2" w:rsidRPr="00E05E99">
        <w:rPr>
          <w:rFonts w:eastAsia="等线"/>
          <w:b/>
          <w:i/>
          <w:iCs/>
          <w:sz w:val="21"/>
          <w:lang w:val="en-GB" w:eastAsia="zh-CN"/>
        </w:rPr>
        <w:t xml:space="preserve"> priority.</w:t>
      </w:r>
      <w:r>
        <w:rPr>
          <w:rFonts w:eastAsia="等线"/>
          <w:bCs/>
          <w:sz w:val="21"/>
          <w:lang w:eastAsia="zh-CN"/>
        </w:rPr>
        <w:fldChar w:fldCharType="end"/>
      </w:r>
    </w:p>
    <w:p w14:paraId="4369B09F" w14:textId="77777777" w:rsidR="00AC40C2"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begin"/>
      </w:r>
      <w:r>
        <w:rPr>
          <w:rFonts w:eastAsia="等线"/>
          <w:bCs/>
          <w:sz w:val="21"/>
          <w:lang w:eastAsia="zh-CN"/>
        </w:rPr>
        <w:instrText xml:space="preserve"> REF PP2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E05E99">
        <w:rPr>
          <w:rFonts w:eastAsia="等线"/>
          <w:b/>
          <w:i/>
          <w:iCs/>
          <w:sz w:val="21"/>
          <w:lang w:val="en-GB" w:eastAsia="zh-CN"/>
        </w:rPr>
        <w:t>Proposal 2: Frequency shift</w:t>
      </w:r>
      <w:r w:rsidR="00AC40C2">
        <w:rPr>
          <w:rFonts w:eastAsia="等线" w:hint="eastAsia"/>
          <w:b/>
          <w:i/>
          <w:iCs/>
          <w:sz w:val="21"/>
          <w:lang w:val="en-GB" w:eastAsia="zh-CN"/>
        </w:rPr>
        <w:t>er</w:t>
      </w:r>
      <w:r w:rsidR="00AC40C2" w:rsidRPr="00E05E99">
        <w:rPr>
          <w:rFonts w:eastAsia="等线"/>
          <w:b/>
          <w:i/>
          <w:iCs/>
          <w:sz w:val="21"/>
          <w:lang w:val="en-GB" w:eastAsia="zh-CN"/>
        </w:rPr>
        <w:t xml:space="preserve"> </w:t>
      </w:r>
      <w:r w:rsidR="00AC40C2">
        <w:rPr>
          <w:rFonts w:eastAsia="等线" w:hint="eastAsia"/>
          <w:b/>
          <w:i/>
          <w:iCs/>
          <w:sz w:val="21"/>
          <w:lang w:val="en-GB" w:eastAsia="zh-CN"/>
        </w:rPr>
        <w:t>can be</w:t>
      </w:r>
      <w:r w:rsidR="00AC40C2" w:rsidRPr="00E05E99">
        <w:rPr>
          <w:rFonts w:eastAsia="等线"/>
          <w:b/>
          <w:i/>
          <w:iCs/>
          <w:sz w:val="21"/>
          <w:lang w:val="en-GB" w:eastAsia="zh-CN"/>
        </w:rPr>
        <w:t xml:space="preserve"> studied with low priority for </w:t>
      </w:r>
      <w:r w:rsidR="00AC40C2">
        <w:rPr>
          <w:rFonts w:eastAsia="等线" w:hint="eastAsia"/>
          <w:b/>
          <w:i/>
          <w:iCs/>
          <w:sz w:val="21"/>
          <w:lang w:val="en-GB" w:eastAsia="zh-CN"/>
        </w:rPr>
        <w:t xml:space="preserve">the </w:t>
      </w:r>
      <w:r w:rsidR="00AC40C2" w:rsidRPr="00E05E99">
        <w:rPr>
          <w:rFonts w:eastAsia="等线"/>
          <w:b/>
          <w:i/>
          <w:iCs/>
          <w:sz w:val="21"/>
          <w:lang w:val="en-GB" w:eastAsia="zh-CN"/>
        </w:rPr>
        <w:t>CW study.</w:t>
      </w:r>
    </w:p>
    <w:p w14:paraId="02EF27CE" w14:textId="77777777" w:rsidR="00AC40C2" w:rsidRPr="006561C2"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PP3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6561C2">
        <w:rPr>
          <w:rFonts w:eastAsia="等线"/>
          <w:b/>
          <w:i/>
          <w:iCs/>
          <w:sz w:val="21"/>
          <w:lang w:val="en-GB" w:eastAsia="zh-CN"/>
        </w:rPr>
        <w:t xml:space="preserve">Proposal </w:t>
      </w:r>
      <w:r w:rsidR="00AC40C2">
        <w:rPr>
          <w:rFonts w:eastAsia="等线"/>
          <w:b/>
          <w:i/>
          <w:iCs/>
          <w:noProof/>
          <w:sz w:val="21"/>
          <w:lang w:val="en-GB" w:eastAsia="zh-CN"/>
        </w:rPr>
        <w:t>3</w:t>
      </w:r>
      <w:r w:rsidR="00AC40C2" w:rsidRPr="006561C2">
        <w:rPr>
          <w:rFonts w:eastAsia="等线"/>
          <w:b/>
          <w:i/>
          <w:iCs/>
          <w:sz w:val="21"/>
          <w:lang w:val="en-GB" w:eastAsia="zh-CN"/>
        </w:rPr>
        <w:t>: The CW deployment in topology 1 should be further studied based on the following considerations:</w:t>
      </w:r>
    </w:p>
    <w:p w14:paraId="2BD6CDB9" w14:textId="77777777" w:rsidR="00AC40C2" w:rsidRPr="006561C2" w:rsidRDefault="00AC40C2" w:rsidP="00134C59">
      <w:pPr>
        <w:pStyle w:val="aff0"/>
        <w:numPr>
          <w:ilvl w:val="0"/>
          <w:numId w:val="31"/>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In case 1-2, study the mechanism to solve the self-interference.</w:t>
      </w:r>
    </w:p>
    <w:p w14:paraId="6A9EFB69" w14:textId="77777777" w:rsidR="00AC40C2" w:rsidRPr="006561C2" w:rsidRDefault="00AC40C2" w:rsidP="00134C59">
      <w:pPr>
        <w:pStyle w:val="aff0"/>
        <w:numPr>
          <w:ilvl w:val="0"/>
          <w:numId w:val="31"/>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1-4, </w:t>
      </w:r>
      <w:r>
        <w:rPr>
          <w:rFonts w:eastAsia="等线" w:hint="eastAsia"/>
          <w:b/>
          <w:i/>
          <w:iCs/>
          <w:sz w:val="21"/>
          <w:lang w:val="en-GB" w:eastAsia="zh-CN"/>
        </w:rPr>
        <w:t xml:space="preserve">identify </w:t>
      </w:r>
      <w:r w:rsidRPr="006561C2">
        <w:rPr>
          <w:rFonts w:eastAsia="等线"/>
          <w:b/>
          <w:i/>
          <w:iCs/>
          <w:sz w:val="21"/>
          <w:lang w:val="en-GB" w:eastAsia="zh-CN"/>
        </w:rPr>
        <w:t>whether the coverage performance target can be met for its D2R transmission.</w:t>
      </w:r>
    </w:p>
    <w:p w14:paraId="701FEDBE" w14:textId="77777777" w:rsidR="00AC40C2" w:rsidRPr="006561C2" w:rsidRDefault="00AC40C2" w:rsidP="00134C59">
      <w:pPr>
        <w:pStyle w:val="aff0"/>
        <w:numPr>
          <w:ilvl w:val="0"/>
          <w:numId w:val="31"/>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Deprioritize the case 1-1 deployment.</w:t>
      </w:r>
    </w:p>
    <w:p w14:paraId="7B68193C" w14:textId="77777777" w:rsidR="00AC40C2" w:rsidRPr="006561C2"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PP4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6561C2">
        <w:rPr>
          <w:rFonts w:eastAsia="等线"/>
          <w:b/>
          <w:i/>
          <w:iCs/>
          <w:sz w:val="21"/>
          <w:lang w:val="en-GB" w:eastAsia="zh-CN"/>
        </w:rPr>
        <w:t xml:space="preserve">Proposal </w:t>
      </w:r>
      <w:r w:rsidR="00AC40C2">
        <w:rPr>
          <w:rFonts w:eastAsia="等线"/>
          <w:b/>
          <w:i/>
          <w:iCs/>
          <w:noProof/>
          <w:sz w:val="21"/>
          <w:lang w:val="en-GB" w:eastAsia="zh-CN"/>
        </w:rPr>
        <w:t>4</w:t>
      </w:r>
      <w:r w:rsidR="00AC40C2" w:rsidRPr="006561C2">
        <w:rPr>
          <w:rFonts w:eastAsia="等线"/>
          <w:b/>
          <w:i/>
          <w:iCs/>
          <w:sz w:val="21"/>
          <w:lang w:val="en-GB" w:eastAsia="zh-CN"/>
        </w:rPr>
        <w:t>: The CW deployment in topology 2 should be further studied based on the following considerations:</w:t>
      </w:r>
    </w:p>
    <w:p w14:paraId="639D0031" w14:textId="77777777" w:rsidR="00AC40C2" w:rsidRPr="006561C2" w:rsidRDefault="00AC40C2" w:rsidP="00134C59">
      <w:pPr>
        <w:pStyle w:val="aff0"/>
        <w:numPr>
          <w:ilvl w:val="0"/>
          <w:numId w:val="3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In case 2-2, study the mechanism to solve the self-interference.</w:t>
      </w:r>
    </w:p>
    <w:p w14:paraId="191D3923" w14:textId="77777777" w:rsidR="00AC40C2" w:rsidRPr="006561C2" w:rsidRDefault="00AC40C2" w:rsidP="00134C59">
      <w:pPr>
        <w:pStyle w:val="aff0"/>
        <w:numPr>
          <w:ilvl w:val="0"/>
          <w:numId w:val="3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 xml:space="preserve">In case 2-4, </w:t>
      </w:r>
      <w:r>
        <w:rPr>
          <w:rFonts w:eastAsia="等线" w:hint="eastAsia"/>
          <w:b/>
          <w:i/>
          <w:iCs/>
          <w:sz w:val="21"/>
          <w:lang w:val="en-GB" w:eastAsia="zh-CN"/>
        </w:rPr>
        <w:t>identify</w:t>
      </w:r>
      <w:r w:rsidRPr="006561C2">
        <w:rPr>
          <w:rFonts w:eastAsia="等线"/>
          <w:b/>
          <w:i/>
          <w:iCs/>
          <w:sz w:val="21"/>
          <w:lang w:val="en-GB" w:eastAsia="zh-CN"/>
        </w:rPr>
        <w:t xml:space="preserve"> whether the coverage performance target can be met for its D2R transmission.</w:t>
      </w:r>
    </w:p>
    <w:p w14:paraId="1125A552" w14:textId="77777777" w:rsidR="00AC40C2" w:rsidRPr="006561C2" w:rsidRDefault="00AC40C2" w:rsidP="00134C59">
      <w:pPr>
        <w:pStyle w:val="aff0"/>
        <w:numPr>
          <w:ilvl w:val="0"/>
          <w:numId w:val="3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6561C2">
        <w:rPr>
          <w:rFonts w:eastAsia="等线"/>
          <w:b/>
          <w:i/>
          <w:iCs/>
          <w:sz w:val="21"/>
          <w:lang w:val="en-GB" w:eastAsia="zh-CN"/>
        </w:rPr>
        <w:t>Deprioritize the case 2-3 deployment.</w:t>
      </w:r>
    </w:p>
    <w:p w14:paraId="29C0D14C" w14:textId="77777777" w:rsidR="00AC40C2" w:rsidRPr="00B64DBA"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PP5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B64DBA">
        <w:rPr>
          <w:rFonts w:eastAsia="等线"/>
          <w:b/>
          <w:i/>
          <w:iCs/>
          <w:sz w:val="21"/>
          <w:lang w:val="en-GB" w:eastAsia="zh-CN"/>
        </w:rPr>
        <w:t xml:space="preserve">Proposal </w:t>
      </w:r>
      <w:r w:rsidR="00AC40C2">
        <w:rPr>
          <w:rFonts w:eastAsia="等线"/>
          <w:b/>
          <w:i/>
          <w:iCs/>
          <w:noProof/>
          <w:sz w:val="21"/>
          <w:lang w:val="en-GB" w:eastAsia="zh-CN"/>
        </w:rPr>
        <w:t>5</w:t>
      </w:r>
      <w:r w:rsidR="00AC40C2" w:rsidRPr="00B64DBA">
        <w:rPr>
          <w:rFonts w:eastAsia="等线"/>
          <w:b/>
          <w:i/>
          <w:iCs/>
          <w:sz w:val="21"/>
          <w:lang w:val="en-GB" w:eastAsia="zh-CN"/>
        </w:rPr>
        <w:t xml:space="preserve">: </w:t>
      </w:r>
      <w:r w:rsidR="00AC40C2">
        <w:rPr>
          <w:rFonts w:eastAsia="等线" w:hint="eastAsia"/>
          <w:b/>
          <w:i/>
          <w:iCs/>
          <w:sz w:val="21"/>
          <w:lang w:val="en-GB" w:eastAsia="zh-CN"/>
        </w:rPr>
        <w:t>At least t</w:t>
      </w:r>
      <w:r w:rsidR="00AC40C2" w:rsidRPr="00B64DBA">
        <w:rPr>
          <w:rFonts w:eastAsia="等线"/>
          <w:b/>
          <w:i/>
          <w:iCs/>
          <w:sz w:val="21"/>
          <w:lang w:val="en-GB" w:eastAsia="zh-CN"/>
        </w:rPr>
        <w:t xml:space="preserve">he following aspects of co-existence with </w:t>
      </w:r>
      <w:r w:rsidR="00AC40C2">
        <w:rPr>
          <w:rFonts w:eastAsia="等线"/>
          <w:b/>
          <w:i/>
          <w:iCs/>
          <w:sz w:val="21"/>
          <w:lang w:val="en-GB" w:eastAsia="zh-CN"/>
        </w:rPr>
        <w:t xml:space="preserve">the </w:t>
      </w:r>
      <w:r w:rsidR="00AC40C2" w:rsidRPr="00B64DBA">
        <w:rPr>
          <w:rFonts w:eastAsia="等线"/>
          <w:b/>
          <w:i/>
          <w:iCs/>
          <w:sz w:val="21"/>
          <w:lang w:val="en-GB" w:eastAsia="zh-CN"/>
        </w:rPr>
        <w:t>NR system should be</w:t>
      </w:r>
      <w:r w:rsidR="00AC40C2">
        <w:rPr>
          <w:rFonts w:eastAsia="等线" w:hint="eastAsia"/>
          <w:b/>
          <w:i/>
          <w:iCs/>
          <w:sz w:val="21"/>
          <w:lang w:val="en-GB" w:eastAsia="zh-CN"/>
        </w:rPr>
        <w:t xml:space="preserve"> </w:t>
      </w:r>
      <w:r w:rsidR="00AC40C2" w:rsidRPr="00B64DBA">
        <w:rPr>
          <w:rFonts w:eastAsia="等线"/>
          <w:b/>
          <w:i/>
          <w:iCs/>
          <w:sz w:val="21"/>
          <w:lang w:val="en-GB" w:eastAsia="zh-CN"/>
        </w:rPr>
        <w:t>considered:</w:t>
      </w:r>
    </w:p>
    <w:p w14:paraId="652A17DD" w14:textId="77777777" w:rsidR="00AC40C2" w:rsidRPr="00B64DBA" w:rsidRDefault="00AC40C2" w:rsidP="00134C59">
      <w:pPr>
        <w:pStyle w:val="aff0"/>
        <w:numPr>
          <w:ilvl w:val="0"/>
          <w:numId w:val="35"/>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B64DBA">
        <w:rPr>
          <w:rFonts w:eastAsia="等线"/>
          <w:b/>
          <w:i/>
          <w:iCs/>
          <w:sz w:val="21"/>
          <w:lang w:val="en-GB" w:eastAsia="zh-CN"/>
        </w:rPr>
        <w:lastRenderedPageBreak/>
        <w:t>Intra-cell or Inter-cell interference problems for in-band deployment</w:t>
      </w:r>
    </w:p>
    <w:p w14:paraId="1AE26F86" w14:textId="77777777" w:rsidR="00AC40C2" w:rsidRPr="00B64DBA" w:rsidRDefault="00AC40C2" w:rsidP="00134C59">
      <w:pPr>
        <w:pStyle w:val="aff0"/>
        <w:numPr>
          <w:ilvl w:val="0"/>
          <w:numId w:val="35"/>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B64DBA">
        <w:rPr>
          <w:rFonts w:eastAsia="等线" w:hint="eastAsia"/>
          <w:b/>
          <w:i/>
          <w:iCs/>
          <w:sz w:val="21"/>
          <w:lang w:val="en-GB" w:eastAsia="zh-CN"/>
        </w:rPr>
        <w:t>I</w:t>
      </w:r>
      <w:r w:rsidRPr="00B64DBA">
        <w:rPr>
          <w:rFonts w:eastAsia="等线"/>
          <w:b/>
          <w:i/>
          <w:iCs/>
          <w:sz w:val="21"/>
          <w:lang w:val="en-GB" w:eastAsia="zh-CN"/>
        </w:rPr>
        <w:t>ntra-cell interference p</w:t>
      </w:r>
      <w:r w:rsidRPr="00B64DBA">
        <w:rPr>
          <w:rFonts w:eastAsia="等线"/>
          <w:b/>
          <w:i/>
          <w:iCs/>
          <w:sz w:val="21"/>
          <w:lang w:val="en-GB" w:eastAsia="zh-CN"/>
        </w:rPr>
        <w:t>r</w:t>
      </w:r>
      <w:r w:rsidRPr="00B64DBA">
        <w:rPr>
          <w:rFonts w:eastAsia="等线"/>
          <w:b/>
          <w:i/>
          <w:iCs/>
          <w:sz w:val="21"/>
          <w:lang w:val="en-GB" w:eastAsia="zh-CN"/>
        </w:rPr>
        <w:t>oblem for guard-band deployment</w:t>
      </w:r>
    </w:p>
    <w:p w14:paraId="7BDD3347" w14:textId="77777777" w:rsidR="00AC40C2" w:rsidRPr="00B64DBA" w:rsidRDefault="00AC40C2" w:rsidP="00134C59">
      <w:pPr>
        <w:pStyle w:val="aff0"/>
        <w:numPr>
          <w:ilvl w:val="0"/>
          <w:numId w:val="35"/>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B64DBA">
        <w:rPr>
          <w:rFonts w:eastAsia="等线"/>
          <w:b/>
          <w:i/>
          <w:iCs/>
          <w:sz w:val="21"/>
          <w:lang w:val="en-GB" w:eastAsia="zh-CN"/>
        </w:rPr>
        <w:t>Intra-cell interference problem for standalone deployment</w:t>
      </w:r>
    </w:p>
    <w:p w14:paraId="2ACD184C" w14:textId="77777777" w:rsidR="00AC40C2" w:rsidRPr="00852453"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PP6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852453">
        <w:rPr>
          <w:rFonts w:eastAsia="等线"/>
          <w:b/>
          <w:i/>
          <w:iCs/>
          <w:sz w:val="21"/>
          <w:lang w:val="en-GB" w:eastAsia="zh-CN"/>
        </w:rPr>
        <w:t xml:space="preserve">Proposal </w:t>
      </w:r>
      <w:r w:rsidR="00AC40C2">
        <w:rPr>
          <w:rFonts w:eastAsia="等线"/>
          <w:b/>
          <w:i/>
          <w:iCs/>
          <w:noProof/>
          <w:sz w:val="21"/>
          <w:lang w:val="en-GB" w:eastAsia="zh-CN"/>
        </w:rPr>
        <w:t>6</w:t>
      </w:r>
      <w:r w:rsidR="00AC40C2" w:rsidRPr="00852453">
        <w:rPr>
          <w:rFonts w:eastAsia="等线"/>
          <w:b/>
          <w:i/>
          <w:iCs/>
          <w:sz w:val="21"/>
          <w:lang w:val="en-GB" w:eastAsia="zh-CN"/>
        </w:rPr>
        <w:t>:</w:t>
      </w:r>
      <w:r w:rsidR="00AC40C2">
        <w:rPr>
          <w:rFonts w:eastAsia="等线" w:hint="eastAsia"/>
          <w:b/>
          <w:i/>
          <w:iCs/>
          <w:sz w:val="21"/>
          <w:lang w:val="en-GB" w:eastAsia="zh-CN"/>
        </w:rPr>
        <w:t xml:space="preserve"> At least s</w:t>
      </w:r>
      <w:r w:rsidR="00AC40C2">
        <w:rPr>
          <w:rFonts w:eastAsia="等线"/>
          <w:b/>
          <w:i/>
          <w:iCs/>
          <w:sz w:val="21"/>
          <w:lang w:val="en-GB" w:eastAsia="zh-CN"/>
        </w:rPr>
        <w:t>tudy the potential interference type</w:t>
      </w:r>
      <w:r w:rsidR="00AC40C2">
        <w:rPr>
          <w:rFonts w:eastAsia="等线" w:hint="eastAsia"/>
          <w:b/>
          <w:i/>
          <w:iCs/>
          <w:sz w:val="21"/>
          <w:lang w:val="en-GB" w:eastAsia="zh-CN"/>
        </w:rPr>
        <w:t>s</w:t>
      </w:r>
      <w:r w:rsidR="00AC40C2">
        <w:rPr>
          <w:rFonts w:eastAsia="等线"/>
          <w:b/>
          <w:i/>
          <w:iCs/>
          <w:sz w:val="21"/>
          <w:lang w:val="en-GB" w:eastAsia="zh-CN"/>
        </w:rPr>
        <w:t xml:space="preserve"> </w:t>
      </w:r>
      <w:r w:rsidR="00AC40C2" w:rsidRPr="00852453">
        <w:rPr>
          <w:rFonts w:eastAsia="等线"/>
          <w:b/>
          <w:i/>
          <w:iCs/>
          <w:sz w:val="21"/>
          <w:lang w:val="en-GB" w:eastAsia="zh-CN"/>
        </w:rPr>
        <w:t>in the topology 1:</w:t>
      </w:r>
    </w:p>
    <w:p w14:paraId="1929E664" w14:textId="77777777" w:rsidR="00AC40C2" w:rsidRPr="00852453" w:rsidRDefault="00AC40C2" w:rsidP="00134C59">
      <w:pPr>
        <w:pStyle w:val="aff0"/>
        <w:numPr>
          <w:ilvl w:val="0"/>
          <w:numId w:val="39"/>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1: </w:t>
      </w:r>
      <w:r w:rsidRPr="00852453">
        <w:rPr>
          <w:rFonts w:eastAsia="等线"/>
          <w:b/>
          <w:i/>
          <w:iCs/>
          <w:sz w:val="21"/>
          <w:lang w:val="en-GB" w:eastAsia="zh-CN"/>
        </w:rPr>
        <w:t xml:space="preserve">The NR UL signal and the IoT signal are received at the same time by </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if one device and one </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are considered.</w:t>
      </w:r>
    </w:p>
    <w:p w14:paraId="77784871" w14:textId="77777777" w:rsidR="00AC40C2" w:rsidRPr="00852453" w:rsidRDefault="00AC40C2" w:rsidP="00134C59">
      <w:pPr>
        <w:pStyle w:val="aff0"/>
        <w:numPr>
          <w:ilvl w:val="0"/>
          <w:numId w:val="39"/>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b/>
          <w:i/>
          <w:iCs/>
          <w:sz w:val="21"/>
          <w:lang w:val="en-GB" w:eastAsia="zh-CN"/>
        </w:rPr>
        <w:t xml:space="preserve">Type 2: </w:t>
      </w:r>
      <w:r w:rsidRPr="00852453">
        <w:rPr>
          <w:rFonts w:eastAsia="等线"/>
          <w:b/>
          <w:i/>
          <w:iCs/>
          <w:sz w:val="21"/>
          <w:lang w:val="en-GB" w:eastAsia="zh-CN"/>
        </w:rPr>
        <w:t>Multi-</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or multi-device interference if multiple devices and multiple </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xml:space="preserve"> are considered.</w:t>
      </w:r>
    </w:p>
    <w:p w14:paraId="4991BC62" w14:textId="77777777" w:rsidR="00AC40C2" w:rsidRPr="00852453"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PP7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852453">
        <w:rPr>
          <w:rFonts w:eastAsia="等线"/>
          <w:b/>
          <w:i/>
          <w:iCs/>
          <w:sz w:val="21"/>
          <w:lang w:val="en-GB" w:eastAsia="zh-CN"/>
        </w:rPr>
        <w:t xml:space="preserve">Proposal </w:t>
      </w:r>
      <w:r w:rsidR="00AC40C2">
        <w:rPr>
          <w:rFonts w:eastAsia="等线"/>
          <w:b/>
          <w:i/>
          <w:iCs/>
          <w:noProof/>
          <w:sz w:val="21"/>
          <w:lang w:val="en-GB" w:eastAsia="zh-CN"/>
        </w:rPr>
        <w:t>7</w:t>
      </w:r>
      <w:r w:rsidR="00AC40C2" w:rsidRPr="00852453">
        <w:rPr>
          <w:rFonts w:eastAsia="等线"/>
          <w:b/>
          <w:i/>
          <w:iCs/>
          <w:sz w:val="21"/>
          <w:lang w:val="en-GB" w:eastAsia="zh-CN"/>
        </w:rPr>
        <w:t xml:space="preserve">: </w:t>
      </w:r>
      <w:r w:rsidR="00AC40C2">
        <w:rPr>
          <w:rFonts w:eastAsia="等线" w:hint="eastAsia"/>
          <w:b/>
          <w:i/>
          <w:iCs/>
          <w:sz w:val="21"/>
          <w:lang w:val="en-GB" w:eastAsia="zh-CN"/>
        </w:rPr>
        <w:t>At least t</w:t>
      </w:r>
      <w:r w:rsidR="00AC40C2" w:rsidRPr="00852453">
        <w:rPr>
          <w:rFonts w:eastAsia="等线"/>
          <w:b/>
          <w:i/>
          <w:iCs/>
          <w:sz w:val="21"/>
          <w:lang w:val="en-GB" w:eastAsia="zh-CN"/>
        </w:rPr>
        <w:t xml:space="preserve">he following </w:t>
      </w:r>
      <w:r w:rsidR="00AC40C2">
        <w:rPr>
          <w:rFonts w:eastAsia="等线" w:hint="eastAsia"/>
          <w:b/>
          <w:i/>
          <w:iCs/>
          <w:sz w:val="21"/>
          <w:lang w:val="en-GB" w:eastAsia="zh-CN"/>
        </w:rPr>
        <w:t xml:space="preserve">aspects </w:t>
      </w:r>
      <w:r w:rsidR="00AC40C2" w:rsidRPr="00852453">
        <w:rPr>
          <w:rFonts w:eastAsia="等线"/>
          <w:b/>
          <w:i/>
          <w:iCs/>
          <w:sz w:val="21"/>
          <w:lang w:val="en-GB" w:eastAsia="zh-CN"/>
        </w:rPr>
        <w:t>should be considered for topology 2:</w:t>
      </w:r>
    </w:p>
    <w:p w14:paraId="76F4EA45" w14:textId="77777777" w:rsidR="00AC40C2" w:rsidRPr="00852453" w:rsidRDefault="00AC40C2" w:rsidP="00134C59">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Pr>
          <w:rFonts w:eastAsia="等线" w:hint="eastAsia"/>
          <w:b/>
          <w:i/>
          <w:iCs/>
          <w:sz w:val="21"/>
          <w:lang w:val="en-GB" w:eastAsia="zh-CN"/>
        </w:rPr>
        <w:t>The case of t</w:t>
      </w:r>
      <w:r w:rsidRPr="00852453">
        <w:rPr>
          <w:rFonts w:eastAsia="等线"/>
          <w:b/>
          <w:i/>
          <w:iCs/>
          <w:sz w:val="21"/>
          <w:lang w:val="en-GB" w:eastAsia="zh-CN"/>
        </w:rPr>
        <w:t>he interference that CW or backscattered signal and the normal NR signal for the intermediated node are transmitting or receiving at the same time should be studied.</w:t>
      </w:r>
    </w:p>
    <w:p w14:paraId="2CCC3DC6" w14:textId="77777777" w:rsidR="00AC40C2" w:rsidRPr="00852453" w:rsidRDefault="00AC40C2" w:rsidP="00134C59">
      <w:pPr>
        <w:pStyle w:val="aff0"/>
        <w:numPr>
          <w:ilvl w:val="0"/>
          <w:numId w:val="43"/>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Deprioritize the interference study of multi-</w:t>
      </w:r>
      <w:proofErr w:type="spellStart"/>
      <w:r w:rsidRPr="00852453">
        <w:rPr>
          <w:rFonts w:eastAsia="等线"/>
          <w:b/>
          <w:i/>
          <w:iCs/>
          <w:sz w:val="21"/>
          <w:lang w:val="en-GB" w:eastAsia="zh-CN"/>
        </w:rPr>
        <w:t>gNB</w:t>
      </w:r>
      <w:proofErr w:type="spellEnd"/>
      <w:r w:rsidRPr="00852453">
        <w:rPr>
          <w:rFonts w:eastAsia="等线"/>
          <w:b/>
          <w:i/>
          <w:iCs/>
          <w:sz w:val="21"/>
          <w:lang w:val="en-GB" w:eastAsia="zh-CN"/>
        </w:rPr>
        <w:t>, multi-intermediate node and multi-device scenario.</w:t>
      </w:r>
    </w:p>
    <w:p w14:paraId="2A46E44A" w14:textId="77777777" w:rsidR="00AC40C2" w:rsidRPr="00852453" w:rsidRDefault="0003060E" w:rsidP="00134C59">
      <w:pPr>
        <w:overflowPunct/>
        <w:autoSpaceDE/>
        <w:autoSpaceDN/>
        <w:adjustRightInd/>
        <w:snapToGrid w:val="0"/>
        <w:spacing w:after="120" w:line="280" w:lineRule="atLeast"/>
        <w:jc w:val="both"/>
        <w:textAlignment w:val="auto"/>
        <w:rPr>
          <w:rFonts w:eastAsia="等线"/>
          <w:b/>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PP8 \h </w:instrText>
      </w:r>
      <w:r w:rsidR="00134C59">
        <w:rPr>
          <w:rFonts w:eastAsia="等线"/>
          <w:bCs/>
          <w:sz w:val="21"/>
          <w:lang w:eastAsia="zh-CN"/>
        </w:rPr>
        <w:instrText xml:space="preserve"> \* MERGEFORMAT </w:instrText>
      </w:r>
      <w:r>
        <w:rPr>
          <w:rFonts w:eastAsia="等线"/>
          <w:bCs/>
          <w:sz w:val="21"/>
          <w:lang w:eastAsia="zh-CN"/>
        </w:rPr>
      </w:r>
      <w:r>
        <w:rPr>
          <w:rFonts w:eastAsia="等线"/>
          <w:bCs/>
          <w:sz w:val="21"/>
          <w:lang w:eastAsia="zh-CN"/>
        </w:rPr>
        <w:fldChar w:fldCharType="separate"/>
      </w:r>
      <w:r w:rsidR="00AC40C2" w:rsidRPr="00852453">
        <w:rPr>
          <w:rFonts w:eastAsia="等线"/>
          <w:b/>
          <w:i/>
          <w:iCs/>
          <w:sz w:val="21"/>
          <w:lang w:val="en-GB" w:eastAsia="zh-CN"/>
        </w:rPr>
        <w:t xml:space="preserve">Proposal </w:t>
      </w:r>
      <w:r w:rsidR="00AC40C2">
        <w:rPr>
          <w:rFonts w:eastAsia="等线"/>
          <w:b/>
          <w:i/>
          <w:iCs/>
          <w:noProof/>
          <w:sz w:val="21"/>
          <w:lang w:val="en-GB" w:eastAsia="zh-CN"/>
        </w:rPr>
        <w:t>8</w:t>
      </w:r>
      <w:r w:rsidR="00AC40C2" w:rsidRPr="00852453">
        <w:rPr>
          <w:rFonts w:eastAsia="等线"/>
          <w:b/>
          <w:i/>
          <w:iCs/>
          <w:sz w:val="21"/>
          <w:lang w:val="en-GB" w:eastAsia="zh-CN"/>
        </w:rPr>
        <w:t xml:space="preserve">: </w:t>
      </w:r>
      <w:r w:rsidR="00AC40C2">
        <w:rPr>
          <w:rFonts w:eastAsia="等线" w:hint="eastAsia"/>
          <w:b/>
          <w:i/>
          <w:iCs/>
          <w:sz w:val="21"/>
          <w:lang w:val="en-GB" w:eastAsia="zh-CN"/>
        </w:rPr>
        <w:t>At least c</w:t>
      </w:r>
      <w:r w:rsidR="00AC40C2" w:rsidRPr="00852453">
        <w:rPr>
          <w:rFonts w:eastAsia="等线"/>
          <w:b/>
          <w:i/>
          <w:iCs/>
          <w:sz w:val="21"/>
          <w:lang w:val="en-GB" w:eastAsia="zh-CN"/>
        </w:rPr>
        <w:t xml:space="preserve">onsider </w:t>
      </w:r>
      <w:r w:rsidR="00AC40C2">
        <w:rPr>
          <w:rFonts w:eastAsia="等线" w:hint="eastAsia"/>
          <w:b/>
          <w:i/>
          <w:iCs/>
          <w:sz w:val="21"/>
          <w:lang w:val="en-GB" w:eastAsia="zh-CN"/>
        </w:rPr>
        <w:t xml:space="preserve">the following </w:t>
      </w:r>
      <w:r w:rsidR="00AC40C2" w:rsidRPr="00852453">
        <w:rPr>
          <w:rFonts w:eastAsia="等线"/>
          <w:b/>
          <w:i/>
          <w:iCs/>
          <w:sz w:val="21"/>
          <w:lang w:val="en-GB" w:eastAsia="zh-CN"/>
        </w:rPr>
        <w:t>potential interference cancellation solutions on the CW:</w:t>
      </w:r>
    </w:p>
    <w:p w14:paraId="7CB0B116" w14:textId="77777777" w:rsidR="00AC40C2" w:rsidRPr="00852453" w:rsidRDefault="00AC40C2" w:rsidP="00134C59">
      <w:pPr>
        <w:pStyle w:val="aff0"/>
        <w:numPr>
          <w:ilvl w:val="0"/>
          <w:numId w:val="47"/>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hint="eastAsia"/>
          <w:b/>
          <w:i/>
          <w:iCs/>
          <w:sz w:val="21"/>
          <w:lang w:val="en-GB" w:eastAsia="zh-CN"/>
        </w:rPr>
        <w:t>R</w:t>
      </w:r>
      <w:r w:rsidRPr="00852453">
        <w:rPr>
          <w:rFonts w:eastAsia="等线"/>
          <w:b/>
          <w:i/>
          <w:iCs/>
          <w:sz w:val="21"/>
          <w:lang w:val="en-GB" w:eastAsia="zh-CN"/>
        </w:rPr>
        <w:t>F interference cancellation</w:t>
      </w:r>
      <w:r>
        <w:rPr>
          <w:rFonts w:eastAsia="等线" w:hint="eastAsia"/>
          <w:b/>
          <w:i/>
          <w:iCs/>
          <w:sz w:val="21"/>
          <w:lang w:val="en-GB" w:eastAsia="zh-CN"/>
        </w:rPr>
        <w:t>.</w:t>
      </w:r>
    </w:p>
    <w:p w14:paraId="2186A0C4" w14:textId="77777777" w:rsidR="00AC40C2" w:rsidRPr="00852453" w:rsidRDefault="00AC40C2" w:rsidP="00134C59">
      <w:pPr>
        <w:pStyle w:val="aff0"/>
        <w:numPr>
          <w:ilvl w:val="0"/>
          <w:numId w:val="47"/>
        </w:numPr>
        <w:overflowPunct/>
        <w:autoSpaceDE/>
        <w:autoSpaceDN/>
        <w:adjustRightInd/>
        <w:snapToGrid w:val="0"/>
        <w:spacing w:after="120" w:line="280" w:lineRule="atLeast"/>
        <w:ind w:firstLineChars="0"/>
        <w:jc w:val="both"/>
        <w:textAlignment w:val="auto"/>
        <w:rPr>
          <w:rFonts w:eastAsia="等线"/>
          <w:b/>
          <w:i/>
          <w:iCs/>
          <w:sz w:val="21"/>
          <w:lang w:val="en-GB" w:eastAsia="zh-CN"/>
        </w:rPr>
      </w:pPr>
      <w:r w:rsidRPr="00852453">
        <w:rPr>
          <w:rFonts w:eastAsia="等线"/>
          <w:b/>
          <w:i/>
          <w:iCs/>
          <w:sz w:val="21"/>
          <w:lang w:val="en-GB" w:eastAsia="zh-CN"/>
        </w:rPr>
        <w:t>Baseband filtering</w:t>
      </w:r>
      <w:r>
        <w:rPr>
          <w:rFonts w:eastAsia="等线" w:hint="eastAsia"/>
          <w:b/>
          <w:i/>
          <w:iCs/>
          <w:sz w:val="21"/>
          <w:lang w:val="en-GB" w:eastAsia="zh-CN"/>
        </w:rPr>
        <w:t>.</w:t>
      </w:r>
    </w:p>
    <w:p w14:paraId="2CAE86BB" w14:textId="3E73786B" w:rsidR="0003060E" w:rsidRPr="00242FBB" w:rsidRDefault="0003060E" w:rsidP="00134C59">
      <w:pPr>
        <w:pStyle w:val="10"/>
        <w:ind w:left="284" w:hanging="284"/>
        <w:jc w:val="both"/>
      </w:pPr>
      <w:r>
        <w:rPr>
          <w:rFonts w:eastAsia="等线"/>
          <w:bCs/>
          <w:sz w:val="21"/>
          <w:lang w:eastAsia="zh-CN"/>
        </w:rPr>
        <w:fldChar w:fldCharType="end"/>
      </w:r>
      <w:r w:rsidRPr="0003060E">
        <w:t xml:space="preserve"> </w:t>
      </w:r>
      <w:r w:rsidRPr="00242FBB">
        <w:t>References</w:t>
      </w:r>
    </w:p>
    <w:p w14:paraId="1A680960" w14:textId="61F71EA5" w:rsidR="0074280C" w:rsidRPr="00A66D40" w:rsidRDefault="0074280C" w:rsidP="00134C59">
      <w:pPr>
        <w:pStyle w:val="af4"/>
        <w:numPr>
          <w:ilvl w:val="0"/>
          <w:numId w:val="21"/>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raft Report of 3GPP TSG RAN WG1 #116 v0.3.0, 3GPP TSG-RAN WG1 Meeting #116, Athens, Greece, February 26</w:t>
      </w:r>
      <w:r w:rsidRPr="0042667C">
        <w:rPr>
          <w:rFonts w:eastAsiaTheme="minorEastAsia"/>
          <w:color w:val="000000"/>
          <w:vertAlign w:val="superscript"/>
          <w:lang w:eastAsia="zh-CN"/>
        </w:rPr>
        <w:t>th</w:t>
      </w:r>
      <w:r>
        <w:rPr>
          <w:rFonts w:eastAsiaTheme="minorEastAsia"/>
          <w:color w:val="000000"/>
          <w:lang w:eastAsia="zh-CN"/>
        </w:rPr>
        <w:t>-March 1</w:t>
      </w:r>
      <w:r w:rsidRPr="0042667C">
        <w:rPr>
          <w:rFonts w:eastAsiaTheme="minorEastAsia"/>
          <w:color w:val="000000"/>
          <w:vertAlign w:val="superscript"/>
          <w:lang w:eastAsia="zh-CN"/>
        </w:rPr>
        <w:t>st</w:t>
      </w:r>
      <w:r>
        <w:rPr>
          <w:rFonts w:eastAsiaTheme="minorEastAsia"/>
          <w:color w:val="000000"/>
          <w:lang w:eastAsia="zh-CN"/>
        </w:rPr>
        <w:t>, 2024.</w:t>
      </w:r>
    </w:p>
    <w:p w14:paraId="36EA68C0" w14:textId="77777777" w:rsidR="0003060E" w:rsidRDefault="0003060E" w:rsidP="00134C59">
      <w:pPr>
        <w:pStyle w:val="af4"/>
        <w:numPr>
          <w:ilvl w:val="0"/>
          <w:numId w:val="21"/>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color w:val="000000"/>
          <w:lang w:eastAsia="zh-CN"/>
        </w:rPr>
        <w:t>RP-234058, New SID: Study on solutions for Ambient IoT (Internet of Things) in NR, 3GPP TSG-RAN Plenary Meeting #102,</w:t>
      </w:r>
      <w:r>
        <w:t xml:space="preserve"> </w:t>
      </w:r>
      <w:r>
        <w:rPr>
          <w:rFonts w:eastAsiaTheme="minorEastAsia"/>
          <w:color w:val="000000"/>
          <w:lang w:eastAsia="zh-CN"/>
        </w:rPr>
        <w:t>Edinburgh, UK, December 11</w:t>
      </w:r>
      <w:r>
        <w:rPr>
          <w:rFonts w:eastAsiaTheme="minorEastAsia"/>
          <w:color w:val="000000"/>
          <w:vertAlign w:val="superscript"/>
          <w:lang w:eastAsia="zh-CN"/>
        </w:rPr>
        <w:t>th</w:t>
      </w:r>
      <w:r>
        <w:rPr>
          <w:rFonts w:eastAsiaTheme="minorEastAsia"/>
          <w:color w:val="000000"/>
          <w:lang w:eastAsia="zh-CN"/>
        </w:rPr>
        <w:t xml:space="preserve"> – December 15</w:t>
      </w:r>
      <w:r>
        <w:rPr>
          <w:rFonts w:eastAsiaTheme="minorEastAsia"/>
          <w:color w:val="000000"/>
          <w:vertAlign w:val="superscript"/>
          <w:lang w:eastAsia="zh-CN"/>
        </w:rPr>
        <w:t>th</w:t>
      </w:r>
      <w:r>
        <w:rPr>
          <w:rFonts w:eastAsiaTheme="minorEastAsia"/>
          <w:color w:val="000000"/>
          <w:lang w:eastAsia="zh-CN"/>
        </w:rPr>
        <w:t>, 2023.</w:t>
      </w:r>
    </w:p>
    <w:p w14:paraId="241FB313" w14:textId="50E0A63F" w:rsidR="0074280C" w:rsidRPr="0074280C" w:rsidRDefault="0074280C" w:rsidP="00134C59">
      <w:pPr>
        <w:pStyle w:val="af4"/>
        <w:numPr>
          <w:ilvl w:val="0"/>
          <w:numId w:val="21"/>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color w:val="000000"/>
          <w:lang w:eastAsia="zh-CN"/>
        </w:rPr>
        <w:t>R1-240251</w:t>
      </w:r>
      <w:r w:rsidR="0003060E">
        <w:rPr>
          <w:rFonts w:eastAsiaTheme="minorEastAsia"/>
          <w:color w:val="000000"/>
          <w:lang w:eastAsia="zh-CN"/>
        </w:rPr>
        <w:t>3</w:t>
      </w:r>
      <w:r>
        <w:rPr>
          <w:rFonts w:eastAsiaTheme="minorEastAsia"/>
          <w:color w:val="000000"/>
          <w:lang w:eastAsia="zh-CN"/>
        </w:rPr>
        <w:t xml:space="preserve">, </w:t>
      </w:r>
      <w:r w:rsidR="0003060E" w:rsidRPr="0003060E">
        <w:rPr>
          <w:rFonts w:eastAsiaTheme="minorEastAsia"/>
          <w:color w:val="000000"/>
          <w:lang w:eastAsia="zh-CN"/>
        </w:rPr>
        <w:t>Discussion on frame structure and timing aspects for Ambient IoT</w:t>
      </w:r>
      <w:r>
        <w:rPr>
          <w:rFonts w:eastAsiaTheme="minorEastAsia"/>
          <w:color w:val="000000"/>
          <w:lang w:eastAsia="zh-CN"/>
        </w:rPr>
        <w:t xml:space="preserve">, </w:t>
      </w:r>
      <w:r w:rsidRPr="00142A4C">
        <w:rPr>
          <w:rFonts w:eastAsiaTheme="minorEastAsia"/>
          <w:color w:val="000000"/>
          <w:lang w:eastAsia="zh-CN"/>
        </w:rPr>
        <w:t>3GPP</w:t>
      </w:r>
      <w:r>
        <w:rPr>
          <w:rFonts w:eastAsiaTheme="minorEastAsia"/>
          <w:color w:val="000000"/>
          <w:lang w:eastAsia="zh-CN"/>
        </w:rPr>
        <w:t xml:space="preserve"> TSG-RAN WG1 Meeting #116-</w:t>
      </w:r>
      <w:r>
        <w:rPr>
          <w:rFonts w:eastAsiaTheme="minorEastAsia" w:hint="eastAsia"/>
          <w:color w:val="000000"/>
          <w:lang w:eastAsia="zh-CN"/>
        </w:rPr>
        <w:t>bis</w:t>
      </w:r>
      <w:r>
        <w:rPr>
          <w:rFonts w:eastAsiaTheme="minorEastAsia"/>
          <w:color w:val="000000"/>
          <w:lang w:eastAsia="zh-CN"/>
        </w:rPr>
        <w:t>, Changsha, Hunan Province, China, April 15</w:t>
      </w:r>
      <w:r w:rsidRPr="0074280C">
        <w:rPr>
          <w:rFonts w:eastAsiaTheme="minorEastAsia"/>
          <w:color w:val="000000"/>
          <w:vertAlign w:val="superscript"/>
          <w:lang w:eastAsia="zh-CN"/>
        </w:rPr>
        <w:t>th</w:t>
      </w:r>
      <w:r>
        <w:rPr>
          <w:rFonts w:eastAsiaTheme="minorEastAsia"/>
          <w:color w:val="000000"/>
          <w:lang w:eastAsia="zh-CN"/>
        </w:rPr>
        <w:t>-April 19</w:t>
      </w:r>
      <w:r w:rsidRPr="0074280C">
        <w:rPr>
          <w:rFonts w:eastAsiaTheme="minorEastAsia"/>
          <w:color w:val="000000"/>
          <w:vertAlign w:val="superscript"/>
          <w:lang w:eastAsia="zh-CN"/>
        </w:rPr>
        <w:t>th</w:t>
      </w:r>
      <w:r>
        <w:rPr>
          <w:rFonts w:eastAsiaTheme="minorEastAsia"/>
          <w:color w:val="000000"/>
          <w:lang w:eastAsia="zh-CN"/>
        </w:rPr>
        <w:t>, 2024.</w:t>
      </w:r>
    </w:p>
    <w:sectPr w:rsidR="0074280C" w:rsidRPr="0074280C" w:rsidSect="00DF7AB8">
      <w:footerReference w:type="default" r:id="rId25"/>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3C1407" w14:textId="77777777" w:rsidR="00DF7AB8" w:rsidRDefault="00DF7AB8">
      <w:r>
        <w:separator/>
      </w:r>
    </w:p>
  </w:endnote>
  <w:endnote w:type="continuationSeparator" w:id="0">
    <w:p w14:paraId="21DCBC09" w14:textId="77777777" w:rsidR="00DF7AB8" w:rsidRDefault="00DF7A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377B1F" w14:textId="752D8620" w:rsidR="006561C2" w:rsidRDefault="006561C2"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4C59">
      <w:rPr>
        <w:rFonts w:ascii="Arial" w:hAnsi="Arial" w:cs="Arial"/>
        <w:b/>
        <w:noProof/>
        <w:sz w:val="18"/>
        <w:szCs w:val="18"/>
      </w:rPr>
      <w:t>4</w:t>
    </w:r>
    <w:r>
      <w:rPr>
        <w:rFonts w:ascii="Arial" w:hAnsi="Arial" w:cs="Arial"/>
        <w:b/>
        <w:sz w:val="18"/>
        <w:szCs w:val="18"/>
      </w:rPr>
      <w:fldChar w:fldCharType="end"/>
    </w:r>
  </w:p>
  <w:p w14:paraId="367B3020" w14:textId="77777777" w:rsidR="006561C2" w:rsidRDefault="006561C2">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C1657B" w14:textId="77777777" w:rsidR="00DF7AB8" w:rsidRDefault="00DF7AB8">
      <w:r>
        <w:separator/>
      </w:r>
    </w:p>
  </w:footnote>
  <w:footnote w:type="continuationSeparator" w:id="0">
    <w:p w14:paraId="5BC352F6" w14:textId="77777777" w:rsidR="00DF7AB8" w:rsidRDefault="00DF7A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CD16D8E"/>
    <w:multiLevelType w:val="hybridMultilevel"/>
    <w:tmpl w:val="489603D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C55F95"/>
    <w:multiLevelType w:val="hybridMultilevel"/>
    <w:tmpl w:val="46F69EC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1F3844"/>
    <w:multiLevelType w:val="multilevel"/>
    <w:tmpl w:val="131F3844"/>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6D23C88"/>
    <w:multiLevelType w:val="multilevel"/>
    <w:tmpl w:val="16D23C88"/>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9C01FE5"/>
    <w:multiLevelType w:val="multilevel"/>
    <w:tmpl w:val="19C01FE5"/>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AC8241C"/>
    <w:multiLevelType w:val="hybridMultilevel"/>
    <w:tmpl w:val="D36C6978"/>
    <w:lvl w:ilvl="0" w:tplc="85DE10A6">
      <w:start w:val="1"/>
      <w:numFmt w:val="bullet"/>
      <w:lvlText w:val=""/>
      <w:lvlJc w:val="left"/>
      <w:pPr>
        <w:ind w:left="420" w:hanging="420"/>
      </w:pPr>
      <w:rPr>
        <w:rFonts w:ascii="Wingdings" w:hAnsi="Wingdings" w:hint="default"/>
      </w:rPr>
    </w:lvl>
    <w:lvl w:ilvl="1" w:tplc="B5ECC852">
      <w:start w:val="1"/>
      <w:numFmt w:val="bullet"/>
      <w:lvlText w:val="‐"/>
      <w:lvlJc w:val="left"/>
      <w:pPr>
        <w:ind w:left="840" w:hanging="420"/>
      </w:pPr>
      <w:rPr>
        <w:rFonts w:ascii="宋体" w:eastAsia="宋体" w:hAnsi="宋体" w:hint="eastAsia"/>
        <w:strike w:val="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BFD68D3"/>
    <w:multiLevelType w:val="multilevel"/>
    <w:tmpl w:val="1BFD68D3"/>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2DC1D3A"/>
    <w:multiLevelType w:val="hybridMultilevel"/>
    <w:tmpl w:val="DC02E3AC"/>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461650D"/>
    <w:multiLevelType w:val="multilevel"/>
    <w:tmpl w:val="2461650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5D17BD0"/>
    <w:multiLevelType w:val="multilevel"/>
    <w:tmpl w:val="446AE3B6"/>
    <w:lvl w:ilvl="0">
      <w:start w:val="1"/>
      <w:numFmt w:val="decimal"/>
      <w:pStyle w:val="1"/>
      <w:lvlText w:val="%1."/>
      <w:lvlJc w:val="left"/>
      <w:pPr>
        <w:ind w:left="425" w:hanging="425"/>
      </w:pPr>
      <w:rPr>
        <w:rFonts w:hint="eastAsia"/>
      </w:rPr>
    </w:lvl>
    <w:lvl w:ilvl="1">
      <w:start w:val="1"/>
      <w:numFmt w:val="decimal"/>
      <w:pStyle w:val="2"/>
      <w:lvlText w:val="%1.%2."/>
      <w:lvlJc w:val="left"/>
      <w:pPr>
        <w:ind w:left="425" w:hanging="425"/>
      </w:pPr>
      <w:rPr>
        <w:rFonts w:hint="eastAsia"/>
      </w:rPr>
    </w:lvl>
    <w:lvl w:ilvl="2">
      <w:start w:val="1"/>
      <w:numFmt w:val="decimal"/>
      <w:lvlText w:val="%1.%2.%3."/>
      <w:lvlJc w:val="left"/>
      <w:pPr>
        <w:ind w:left="425" w:hanging="425"/>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2" w15:restartNumberingAfterBreak="0">
    <w:nsid w:val="26277015"/>
    <w:multiLevelType w:val="hybridMultilevel"/>
    <w:tmpl w:val="2820A6E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AA5D46"/>
    <w:multiLevelType w:val="multilevel"/>
    <w:tmpl w:val="9BEADE5E"/>
    <w:lvl w:ilvl="0">
      <w:start w:val="1"/>
      <w:numFmt w:val="decimal"/>
      <w:lvlText w:val="%1."/>
      <w:lvlJc w:val="left"/>
      <w:pPr>
        <w:ind w:left="284" w:hanging="284"/>
      </w:pPr>
      <w:rPr>
        <w:rFonts w:hint="eastAsia"/>
      </w:rPr>
    </w:lvl>
    <w:lvl w:ilvl="1">
      <w:start w:val="1"/>
      <w:numFmt w:val="decimal"/>
      <w:lvlText w:val="%1.%2."/>
      <w:lvlJc w:val="left"/>
      <w:pPr>
        <w:ind w:left="284" w:hanging="284"/>
      </w:pPr>
      <w:rPr>
        <w:rFonts w:hint="eastAsia"/>
      </w:rPr>
    </w:lvl>
    <w:lvl w:ilvl="2">
      <w:start w:val="1"/>
      <w:numFmt w:val="decimal"/>
      <w:lvlText w:val="%1.%2.%3."/>
      <w:lvlJc w:val="left"/>
      <w:pPr>
        <w:ind w:left="284" w:hanging="284"/>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4" w15:restartNumberingAfterBreak="0">
    <w:nsid w:val="354A06C1"/>
    <w:multiLevelType w:val="multilevel"/>
    <w:tmpl w:val="354A06C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E521B21"/>
    <w:multiLevelType w:val="hybridMultilevel"/>
    <w:tmpl w:val="CE26133C"/>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0565DE1"/>
    <w:multiLevelType w:val="hybridMultilevel"/>
    <w:tmpl w:val="7E6EB146"/>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4DC6FAF"/>
    <w:multiLevelType w:val="hybridMultilevel"/>
    <w:tmpl w:val="B4CA2C9E"/>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F065B3"/>
    <w:multiLevelType w:val="hybridMultilevel"/>
    <w:tmpl w:val="AAB6BB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BE67547"/>
    <w:multiLevelType w:val="hybridMultilevel"/>
    <w:tmpl w:val="F544E89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DB27739"/>
    <w:multiLevelType w:val="hybridMultilevel"/>
    <w:tmpl w:val="3E3A81CA"/>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DFE4BE3"/>
    <w:multiLevelType w:val="hybridMultilevel"/>
    <w:tmpl w:val="029C5D96"/>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2E5A1E"/>
    <w:multiLevelType w:val="hybridMultilevel"/>
    <w:tmpl w:val="E2DA703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51E393E"/>
    <w:multiLevelType w:val="multilevel"/>
    <w:tmpl w:val="551E393E"/>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C7E08B4"/>
    <w:multiLevelType w:val="hybridMultilevel"/>
    <w:tmpl w:val="1D6C105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EE30840"/>
    <w:multiLevelType w:val="multilevel"/>
    <w:tmpl w:val="5EE3084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60CE08A1"/>
    <w:multiLevelType w:val="hybridMultilevel"/>
    <w:tmpl w:val="DF707E4A"/>
    <w:lvl w:ilvl="0" w:tplc="0409000F">
      <w:start w:val="1"/>
      <w:numFmt w:val="decimal"/>
      <w:lvlText w:val="%1."/>
      <w:lvlJc w:val="left"/>
      <w:pPr>
        <w:ind w:left="420" w:hanging="420"/>
      </w:pPr>
    </w:lvl>
    <w:lvl w:ilvl="1" w:tplc="708637F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2144A7E0">
      <w:start w:val="1"/>
      <w:numFmt w:val="decimal"/>
      <w:pStyle w:val="NumberList"/>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DD30DF1"/>
    <w:multiLevelType w:val="multilevel"/>
    <w:tmpl w:val="6DD30DF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EC302F6"/>
    <w:multiLevelType w:val="hybridMultilevel"/>
    <w:tmpl w:val="99DC2CCA"/>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29E6ED4"/>
    <w:multiLevelType w:val="hybridMultilevel"/>
    <w:tmpl w:val="336AB1A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3C47E53"/>
    <w:multiLevelType w:val="multilevel"/>
    <w:tmpl w:val="73C47E53"/>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3F427F5"/>
    <w:multiLevelType w:val="multilevel"/>
    <w:tmpl w:val="73F427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58125BA"/>
    <w:multiLevelType w:val="hybridMultilevel"/>
    <w:tmpl w:val="F37683F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351F19"/>
    <w:multiLevelType w:val="hybridMultilevel"/>
    <w:tmpl w:val="78700142"/>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6514AAA"/>
    <w:multiLevelType w:val="multilevel"/>
    <w:tmpl w:val="76514AAA"/>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75661CF"/>
    <w:multiLevelType w:val="hybridMultilevel"/>
    <w:tmpl w:val="02ACC72A"/>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95A36E7"/>
    <w:multiLevelType w:val="hybridMultilevel"/>
    <w:tmpl w:val="E724F06A"/>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A3E65F9"/>
    <w:multiLevelType w:val="hybridMultilevel"/>
    <w:tmpl w:val="9FA2744C"/>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ABC4EB0"/>
    <w:multiLevelType w:val="hybridMultilevel"/>
    <w:tmpl w:val="188037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BB80424"/>
    <w:multiLevelType w:val="hybridMultilevel"/>
    <w:tmpl w:val="EDFEE838"/>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7" w15:restartNumberingAfterBreak="0">
    <w:nsid w:val="7DBE2B89"/>
    <w:multiLevelType w:val="hybridMultilevel"/>
    <w:tmpl w:val="CDACF290"/>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55158545">
    <w:abstractNumId w:val="28"/>
  </w:num>
  <w:num w:numId="2" w16cid:durableId="1065642862">
    <w:abstractNumId w:val="27"/>
  </w:num>
  <w:num w:numId="3" w16cid:durableId="21053094">
    <w:abstractNumId w:val="1"/>
  </w:num>
  <w:num w:numId="4" w16cid:durableId="1535995733">
    <w:abstractNumId w:val="16"/>
  </w:num>
  <w:num w:numId="5" w16cid:durableId="527569760">
    <w:abstractNumId w:val="15"/>
  </w:num>
  <w:num w:numId="6" w16cid:durableId="1564175537">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7" w16cid:durableId="700979930">
    <w:abstractNumId w:val="19"/>
  </w:num>
  <w:num w:numId="8" w16cid:durableId="241960923">
    <w:abstractNumId w:val="7"/>
  </w:num>
  <w:num w:numId="9" w16cid:durableId="677200396">
    <w:abstractNumId w:val="32"/>
  </w:num>
  <w:num w:numId="10" w16cid:durableId="2001736326">
    <w:abstractNumId w:val="25"/>
  </w:num>
  <w:num w:numId="11" w16cid:durableId="699743534">
    <w:abstractNumId w:val="13"/>
  </w:num>
  <w:num w:numId="12" w16cid:durableId="1263805461">
    <w:abstractNumId w:val="34"/>
  </w:num>
  <w:num w:numId="13" w16cid:durableId="863059152">
    <w:abstractNumId w:val="45"/>
  </w:num>
  <w:num w:numId="14" w16cid:durableId="815222916">
    <w:abstractNumId w:val="47"/>
  </w:num>
  <w:num w:numId="15" w16cid:durableId="1752387745">
    <w:abstractNumId w:val="17"/>
  </w:num>
  <w:num w:numId="16" w16cid:durableId="125895752">
    <w:abstractNumId w:val="42"/>
  </w:num>
  <w:num w:numId="17" w16cid:durableId="691490196">
    <w:abstractNumId w:val="18"/>
  </w:num>
  <w:num w:numId="18" w16cid:durableId="1148206968">
    <w:abstractNumId w:val="20"/>
  </w:num>
  <w:num w:numId="19" w16cid:durableId="1204250769">
    <w:abstractNumId w:val="43"/>
  </w:num>
  <w:num w:numId="20" w16cid:durableId="1809396989">
    <w:abstractNumId w:val="38"/>
  </w:num>
  <w:num w:numId="21" w16cid:durableId="65511493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71268030">
    <w:abstractNumId w:val="37"/>
  </w:num>
  <w:num w:numId="23" w16cid:durableId="1945527341">
    <w:abstractNumId w:val="33"/>
  </w:num>
  <w:num w:numId="24" w16cid:durableId="1858231692">
    <w:abstractNumId w:val="36"/>
  </w:num>
  <w:num w:numId="25" w16cid:durableId="1038237731">
    <w:abstractNumId w:val="21"/>
  </w:num>
  <w:num w:numId="26" w16cid:durableId="608242013">
    <w:abstractNumId w:val="23"/>
  </w:num>
  <w:num w:numId="27" w16cid:durableId="986127928">
    <w:abstractNumId w:val="40"/>
  </w:num>
  <w:num w:numId="28" w16cid:durableId="1130593306">
    <w:abstractNumId w:val="14"/>
  </w:num>
  <w:num w:numId="29" w16cid:durableId="87311445">
    <w:abstractNumId w:val="9"/>
  </w:num>
  <w:num w:numId="30" w16cid:durableId="1275791354">
    <w:abstractNumId w:val="26"/>
  </w:num>
  <w:num w:numId="31" w16cid:durableId="345327031">
    <w:abstractNumId w:val="35"/>
  </w:num>
  <w:num w:numId="32" w16cid:durableId="565264876">
    <w:abstractNumId w:val="44"/>
  </w:num>
  <w:num w:numId="33" w16cid:durableId="979073167">
    <w:abstractNumId w:val="41"/>
  </w:num>
  <w:num w:numId="34" w16cid:durableId="1304579277">
    <w:abstractNumId w:val="6"/>
  </w:num>
  <w:num w:numId="35" w16cid:durableId="1225409213">
    <w:abstractNumId w:val="22"/>
  </w:num>
  <w:num w:numId="36" w16cid:durableId="288903661">
    <w:abstractNumId w:val="5"/>
  </w:num>
  <w:num w:numId="37" w16cid:durableId="1041250730">
    <w:abstractNumId w:val="30"/>
  </w:num>
  <w:num w:numId="38" w16cid:durableId="215357823">
    <w:abstractNumId w:val="4"/>
  </w:num>
  <w:num w:numId="39" w16cid:durableId="968776654">
    <w:abstractNumId w:val="24"/>
  </w:num>
  <w:num w:numId="40" w16cid:durableId="678654447">
    <w:abstractNumId w:val="10"/>
  </w:num>
  <w:num w:numId="41" w16cid:durableId="831603292">
    <w:abstractNumId w:val="8"/>
  </w:num>
  <w:num w:numId="42" w16cid:durableId="1224414056">
    <w:abstractNumId w:val="12"/>
  </w:num>
  <w:num w:numId="43" w16cid:durableId="7341431">
    <w:abstractNumId w:val="3"/>
  </w:num>
  <w:num w:numId="44" w16cid:durableId="728192588">
    <w:abstractNumId w:val="29"/>
  </w:num>
  <w:num w:numId="45" w16cid:durableId="1250504980">
    <w:abstractNumId w:val="2"/>
  </w:num>
  <w:num w:numId="46" w16cid:durableId="169108827">
    <w:abstractNumId w:val="31"/>
  </w:num>
  <w:num w:numId="47" w16cid:durableId="1770347333">
    <w:abstractNumId w:val="39"/>
  </w:num>
  <w:num w:numId="48" w16cid:durableId="250045694">
    <w:abstractNumId w:val="13"/>
  </w:num>
  <w:num w:numId="49" w16cid:durableId="1965306146">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91"/>
    <w:rsid w:val="000113E5"/>
    <w:rsid w:val="00011604"/>
    <w:rsid w:val="000116ED"/>
    <w:rsid w:val="00011B4E"/>
    <w:rsid w:val="00012231"/>
    <w:rsid w:val="000123EF"/>
    <w:rsid w:val="00012772"/>
    <w:rsid w:val="00012A8D"/>
    <w:rsid w:val="00012AE0"/>
    <w:rsid w:val="00012F71"/>
    <w:rsid w:val="00013719"/>
    <w:rsid w:val="000137E2"/>
    <w:rsid w:val="00013F0C"/>
    <w:rsid w:val="000140B8"/>
    <w:rsid w:val="0001464F"/>
    <w:rsid w:val="00014BFC"/>
    <w:rsid w:val="00014C53"/>
    <w:rsid w:val="000154BB"/>
    <w:rsid w:val="000154C5"/>
    <w:rsid w:val="000156EE"/>
    <w:rsid w:val="000158D9"/>
    <w:rsid w:val="00015C88"/>
    <w:rsid w:val="00015DB5"/>
    <w:rsid w:val="00016779"/>
    <w:rsid w:val="00016837"/>
    <w:rsid w:val="000168D7"/>
    <w:rsid w:val="00016A4B"/>
    <w:rsid w:val="00016B59"/>
    <w:rsid w:val="00016B81"/>
    <w:rsid w:val="00016C50"/>
    <w:rsid w:val="00016C72"/>
    <w:rsid w:val="00016FE5"/>
    <w:rsid w:val="0001717D"/>
    <w:rsid w:val="00017868"/>
    <w:rsid w:val="0001790C"/>
    <w:rsid w:val="00017A89"/>
    <w:rsid w:val="00017C73"/>
    <w:rsid w:val="00017E50"/>
    <w:rsid w:val="00017EA4"/>
    <w:rsid w:val="00017EDA"/>
    <w:rsid w:val="0002000C"/>
    <w:rsid w:val="000202FC"/>
    <w:rsid w:val="000205E7"/>
    <w:rsid w:val="00020C96"/>
    <w:rsid w:val="00021868"/>
    <w:rsid w:val="000218FF"/>
    <w:rsid w:val="0002220C"/>
    <w:rsid w:val="0002290F"/>
    <w:rsid w:val="00022F9D"/>
    <w:rsid w:val="000238DF"/>
    <w:rsid w:val="00023A49"/>
    <w:rsid w:val="00023A7D"/>
    <w:rsid w:val="00023AF8"/>
    <w:rsid w:val="00023B0F"/>
    <w:rsid w:val="00023C0D"/>
    <w:rsid w:val="00023C13"/>
    <w:rsid w:val="00023C3F"/>
    <w:rsid w:val="00023D24"/>
    <w:rsid w:val="00024085"/>
    <w:rsid w:val="000241E8"/>
    <w:rsid w:val="000243C7"/>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C4D"/>
    <w:rsid w:val="00026E23"/>
    <w:rsid w:val="000270DB"/>
    <w:rsid w:val="00027174"/>
    <w:rsid w:val="0002720C"/>
    <w:rsid w:val="000275D2"/>
    <w:rsid w:val="00027822"/>
    <w:rsid w:val="000278E6"/>
    <w:rsid w:val="000279CC"/>
    <w:rsid w:val="00027AB3"/>
    <w:rsid w:val="00027AF3"/>
    <w:rsid w:val="00027D05"/>
    <w:rsid w:val="00027EAF"/>
    <w:rsid w:val="00027F9A"/>
    <w:rsid w:val="00027FAC"/>
    <w:rsid w:val="000302BC"/>
    <w:rsid w:val="0003060E"/>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2A13"/>
    <w:rsid w:val="00032DA5"/>
    <w:rsid w:val="000331CF"/>
    <w:rsid w:val="000333A7"/>
    <w:rsid w:val="00033432"/>
    <w:rsid w:val="00033549"/>
    <w:rsid w:val="000335C5"/>
    <w:rsid w:val="0003382B"/>
    <w:rsid w:val="00033F02"/>
    <w:rsid w:val="0003410B"/>
    <w:rsid w:val="000341E4"/>
    <w:rsid w:val="00034425"/>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F8F"/>
    <w:rsid w:val="0004107E"/>
    <w:rsid w:val="000416B3"/>
    <w:rsid w:val="000419CF"/>
    <w:rsid w:val="000419E7"/>
    <w:rsid w:val="000419F8"/>
    <w:rsid w:val="00041B56"/>
    <w:rsid w:val="000422E0"/>
    <w:rsid w:val="000426FF"/>
    <w:rsid w:val="000430F6"/>
    <w:rsid w:val="000431CA"/>
    <w:rsid w:val="000431E6"/>
    <w:rsid w:val="000433BB"/>
    <w:rsid w:val="000437E5"/>
    <w:rsid w:val="00043958"/>
    <w:rsid w:val="00043E6C"/>
    <w:rsid w:val="000444AB"/>
    <w:rsid w:val="0004475E"/>
    <w:rsid w:val="0004511D"/>
    <w:rsid w:val="0004525A"/>
    <w:rsid w:val="0004536A"/>
    <w:rsid w:val="0004539C"/>
    <w:rsid w:val="00045489"/>
    <w:rsid w:val="00045604"/>
    <w:rsid w:val="000456BE"/>
    <w:rsid w:val="00045BFE"/>
    <w:rsid w:val="00045F36"/>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30E"/>
    <w:rsid w:val="000524CE"/>
    <w:rsid w:val="00052878"/>
    <w:rsid w:val="000528A2"/>
    <w:rsid w:val="00052B86"/>
    <w:rsid w:val="00052C56"/>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67"/>
    <w:rsid w:val="00061FB7"/>
    <w:rsid w:val="000622BC"/>
    <w:rsid w:val="0006296D"/>
    <w:rsid w:val="00063077"/>
    <w:rsid w:val="00063176"/>
    <w:rsid w:val="000631B1"/>
    <w:rsid w:val="00063885"/>
    <w:rsid w:val="00063D9E"/>
    <w:rsid w:val="000641A5"/>
    <w:rsid w:val="00064311"/>
    <w:rsid w:val="000649F5"/>
    <w:rsid w:val="00064AD3"/>
    <w:rsid w:val="00064C01"/>
    <w:rsid w:val="00064F0F"/>
    <w:rsid w:val="00064F3D"/>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933"/>
    <w:rsid w:val="00067A5E"/>
    <w:rsid w:val="00067B04"/>
    <w:rsid w:val="00067B4D"/>
    <w:rsid w:val="00067CB7"/>
    <w:rsid w:val="00067CD1"/>
    <w:rsid w:val="00067DD6"/>
    <w:rsid w:val="000703F0"/>
    <w:rsid w:val="000704A3"/>
    <w:rsid w:val="000705A0"/>
    <w:rsid w:val="0007092B"/>
    <w:rsid w:val="00070BA2"/>
    <w:rsid w:val="0007103D"/>
    <w:rsid w:val="00071477"/>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681"/>
    <w:rsid w:val="00074BDA"/>
    <w:rsid w:val="00074DF4"/>
    <w:rsid w:val="00075024"/>
    <w:rsid w:val="00075AB6"/>
    <w:rsid w:val="00075C3C"/>
    <w:rsid w:val="00075D85"/>
    <w:rsid w:val="00075E9B"/>
    <w:rsid w:val="0007663D"/>
    <w:rsid w:val="000768D0"/>
    <w:rsid w:val="00076B44"/>
    <w:rsid w:val="00076CE7"/>
    <w:rsid w:val="00076CFA"/>
    <w:rsid w:val="00077357"/>
    <w:rsid w:val="0007737E"/>
    <w:rsid w:val="00077610"/>
    <w:rsid w:val="00077671"/>
    <w:rsid w:val="000776B2"/>
    <w:rsid w:val="0007771B"/>
    <w:rsid w:val="00077744"/>
    <w:rsid w:val="00077A1F"/>
    <w:rsid w:val="00077AD9"/>
    <w:rsid w:val="00077C20"/>
    <w:rsid w:val="000803B9"/>
    <w:rsid w:val="00080661"/>
    <w:rsid w:val="00080929"/>
    <w:rsid w:val="000811FA"/>
    <w:rsid w:val="00081212"/>
    <w:rsid w:val="000813BF"/>
    <w:rsid w:val="000815BA"/>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6E9"/>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506B"/>
    <w:rsid w:val="0009508A"/>
    <w:rsid w:val="00095169"/>
    <w:rsid w:val="00095170"/>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5E4"/>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B21"/>
    <w:rsid w:val="000A6B5A"/>
    <w:rsid w:val="000A6C5E"/>
    <w:rsid w:val="000A6E42"/>
    <w:rsid w:val="000A72AD"/>
    <w:rsid w:val="000A76AC"/>
    <w:rsid w:val="000A7A27"/>
    <w:rsid w:val="000A7BFF"/>
    <w:rsid w:val="000B0369"/>
    <w:rsid w:val="000B0456"/>
    <w:rsid w:val="000B0B08"/>
    <w:rsid w:val="000B11B6"/>
    <w:rsid w:val="000B12AF"/>
    <w:rsid w:val="000B14A1"/>
    <w:rsid w:val="000B150F"/>
    <w:rsid w:val="000B184E"/>
    <w:rsid w:val="000B185E"/>
    <w:rsid w:val="000B19E6"/>
    <w:rsid w:val="000B2394"/>
    <w:rsid w:val="000B272E"/>
    <w:rsid w:val="000B2865"/>
    <w:rsid w:val="000B28AF"/>
    <w:rsid w:val="000B28DE"/>
    <w:rsid w:val="000B2A62"/>
    <w:rsid w:val="000B3063"/>
    <w:rsid w:val="000B34DA"/>
    <w:rsid w:val="000B3C8F"/>
    <w:rsid w:val="000B3F78"/>
    <w:rsid w:val="000B4063"/>
    <w:rsid w:val="000B49ED"/>
    <w:rsid w:val="000B4C8D"/>
    <w:rsid w:val="000B4E47"/>
    <w:rsid w:val="000B510A"/>
    <w:rsid w:val="000B510D"/>
    <w:rsid w:val="000B53A4"/>
    <w:rsid w:val="000B56D8"/>
    <w:rsid w:val="000B59A6"/>
    <w:rsid w:val="000B5A4A"/>
    <w:rsid w:val="000B5BA3"/>
    <w:rsid w:val="000B6070"/>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BEB"/>
    <w:rsid w:val="000C2C5A"/>
    <w:rsid w:val="000C2D7C"/>
    <w:rsid w:val="000C366D"/>
    <w:rsid w:val="000C38E6"/>
    <w:rsid w:val="000C3A5C"/>
    <w:rsid w:val="000C3D9A"/>
    <w:rsid w:val="000C3DA2"/>
    <w:rsid w:val="000C3E02"/>
    <w:rsid w:val="000C3FD2"/>
    <w:rsid w:val="000C41D2"/>
    <w:rsid w:val="000C4974"/>
    <w:rsid w:val="000C4D59"/>
    <w:rsid w:val="000C4E49"/>
    <w:rsid w:val="000C517C"/>
    <w:rsid w:val="000C53B4"/>
    <w:rsid w:val="000C56D6"/>
    <w:rsid w:val="000C5818"/>
    <w:rsid w:val="000C585F"/>
    <w:rsid w:val="000C5B34"/>
    <w:rsid w:val="000C624A"/>
    <w:rsid w:val="000C646D"/>
    <w:rsid w:val="000C6B35"/>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565"/>
    <w:rsid w:val="000D269C"/>
    <w:rsid w:val="000D26E1"/>
    <w:rsid w:val="000D26F1"/>
    <w:rsid w:val="000D2AF5"/>
    <w:rsid w:val="000D2E89"/>
    <w:rsid w:val="000D2F16"/>
    <w:rsid w:val="000D2F40"/>
    <w:rsid w:val="000D37E0"/>
    <w:rsid w:val="000D3A32"/>
    <w:rsid w:val="000D3B77"/>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E001C"/>
    <w:rsid w:val="000E0146"/>
    <w:rsid w:val="000E0236"/>
    <w:rsid w:val="000E05E5"/>
    <w:rsid w:val="000E064A"/>
    <w:rsid w:val="000E07B6"/>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D8"/>
    <w:rsid w:val="000E45F9"/>
    <w:rsid w:val="000E48BD"/>
    <w:rsid w:val="000E4C40"/>
    <w:rsid w:val="000E4C95"/>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291"/>
    <w:rsid w:val="000E7531"/>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A4"/>
    <w:rsid w:val="000F2D95"/>
    <w:rsid w:val="000F3891"/>
    <w:rsid w:val="000F3A74"/>
    <w:rsid w:val="000F3F24"/>
    <w:rsid w:val="000F400B"/>
    <w:rsid w:val="000F43FE"/>
    <w:rsid w:val="000F44F9"/>
    <w:rsid w:val="000F4BD0"/>
    <w:rsid w:val="000F4D38"/>
    <w:rsid w:val="000F4D3C"/>
    <w:rsid w:val="000F4D47"/>
    <w:rsid w:val="000F5104"/>
    <w:rsid w:val="000F591D"/>
    <w:rsid w:val="000F597A"/>
    <w:rsid w:val="000F59F5"/>
    <w:rsid w:val="000F5A2F"/>
    <w:rsid w:val="000F5A8B"/>
    <w:rsid w:val="000F5E0A"/>
    <w:rsid w:val="000F6021"/>
    <w:rsid w:val="000F6133"/>
    <w:rsid w:val="000F6152"/>
    <w:rsid w:val="000F67E9"/>
    <w:rsid w:val="000F69AF"/>
    <w:rsid w:val="000F6C81"/>
    <w:rsid w:val="000F6EF4"/>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F74"/>
    <w:rsid w:val="00102065"/>
    <w:rsid w:val="001020A9"/>
    <w:rsid w:val="001021F2"/>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269"/>
    <w:rsid w:val="00106419"/>
    <w:rsid w:val="00106D69"/>
    <w:rsid w:val="00106E1A"/>
    <w:rsid w:val="00106F7C"/>
    <w:rsid w:val="001072B1"/>
    <w:rsid w:val="00107594"/>
    <w:rsid w:val="001079D9"/>
    <w:rsid w:val="00107DD9"/>
    <w:rsid w:val="001100F0"/>
    <w:rsid w:val="0011044E"/>
    <w:rsid w:val="001105EC"/>
    <w:rsid w:val="00110679"/>
    <w:rsid w:val="0011078F"/>
    <w:rsid w:val="001107F8"/>
    <w:rsid w:val="0011080D"/>
    <w:rsid w:val="00110A30"/>
    <w:rsid w:val="00110C02"/>
    <w:rsid w:val="001112BF"/>
    <w:rsid w:val="001115D3"/>
    <w:rsid w:val="001118C8"/>
    <w:rsid w:val="00111B52"/>
    <w:rsid w:val="00111EA1"/>
    <w:rsid w:val="00112080"/>
    <w:rsid w:val="0011213B"/>
    <w:rsid w:val="00112166"/>
    <w:rsid w:val="0011239B"/>
    <w:rsid w:val="001125EC"/>
    <w:rsid w:val="00112698"/>
    <w:rsid w:val="001126A2"/>
    <w:rsid w:val="00112784"/>
    <w:rsid w:val="00112890"/>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EE7"/>
    <w:rsid w:val="00114F61"/>
    <w:rsid w:val="001150F5"/>
    <w:rsid w:val="001153FD"/>
    <w:rsid w:val="0011544D"/>
    <w:rsid w:val="001155FB"/>
    <w:rsid w:val="00115773"/>
    <w:rsid w:val="00115891"/>
    <w:rsid w:val="00115B48"/>
    <w:rsid w:val="00115D81"/>
    <w:rsid w:val="00115FD5"/>
    <w:rsid w:val="00116540"/>
    <w:rsid w:val="0011684F"/>
    <w:rsid w:val="00116BCC"/>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A4C"/>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4CA"/>
    <w:rsid w:val="00127744"/>
    <w:rsid w:val="001278A7"/>
    <w:rsid w:val="00127B5E"/>
    <w:rsid w:val="001302BC"/>
    <w:rsid w:val="001304B4"/>
    <w:rsid w:val="001308D4"/>
    <w:rsid w:val="001309FF"/>
    <w:rsid w:val="00130A53"/>
    <w:rsid w:val="001310C8"/>
    <w:rsid w:val="00131718"/>
    <w:rsid w:val="0013188F"/>
    <w:rsid w:val="0013203E"/>
    <w:rsid w:val="00132550"/>
    <w:rsid w:val="0013266F"/>
    <w:rsid w:val="0013273B"/>
    <w:rsid w:val="00132865"/>
    <w:rsid w:val="00132939"/>
    <w:rsid w:val="00132A11"/>
    <w:rsid w:val="00132FA0"/>
    <w:rsid w:val="00133A40"/>
    <w:rsid w:val="0013415F"/>
    <w:rsid w:val="00134183"/>
    <w:rsid w:val="001344A3"/>
    <w:rsid w:val="00134C59"/>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BFC"/>
    <w:rsid w:val="00137D78"/>
    <w:rsid w:val="00140534"/>
    <w:rsid w:val="00140AA9"/>
    <w:rsid w:val="0014116E"/>
    <w:rsid w:val="00141372"/>
    <w:rsid w:val="001415DF"/>
    <w:rsid w:val="001417C2"/>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EA6"/>
    <w:rsid w:val="00153196"/>
    <w:rsid w:val="001531A9"/>
    <w:rsid w:val="00153377"/>
    <w:rsid w:val="001534D2"/>
    <w:rsid w:val="001537B5"/>
    <w:rsid w:val="001537E1"/>
    <w:rsid w:val="0015399E"/>
    <w:rsid w:val="00153D97"/>
    <w:rsid w:val="00153E3D"/>
    <w:rsid w:val="00153FBE"/>
    <w:rsid w:val="00154032"/>
    <w:rsid w:val="0015429F"/>
    <w:rsid w:val="001544E3"/>
    <w:rsid w:val="001545A4"/>
    <w:rsid w:val="00154833"/>
    <w:rsid w:val="001549E8"/>
    <w:rsid w:val="00154AD7"/>
    <w:rsid w:val="00154C2E"/>
    <w:rsid w:val="00154D2B"/>
    <w:rsid w:val="00154DAB"/>
    <w:rsid w:val="00155086"/>
    <w:rsid w:val="001552FE"/>
    <w:rsid w:val="00155946"/>
    <w:rsid w:val="00155DF8"/>
    <w:rsid w:val="00155E0F"/>
    <w:rsid w:val="001564F6"/>
    <w:rsid w:val="0015657B"/>
    <w:rsid w:val="0015679D"/>
    <w:rsid w:val="001568C9"/>
    <w:rsid w:val="00156B85"/>
    <w:rsid w:val="00156CB7"/>
    <w:rsid w:val="00156DE3"/>
    <w:rsid w:val="0015724D"/>
    <w:rsid w:val="00157444"/>
    <w:rsid w:val="001578D6"/>
    <w:rsid w:val="00157A1B"/>
    <w:rsid w:val="00157D3D"/>
    <w:rsid w:val="00157E69"/>
    <w:rsid w:val="001608E0"/>
    <w:rsid w:val="001608E1"/>
    <w:rsid w:val="00160BC1"/>
    <w:rsid w:val="00160D48"/>
    <w:rsid w:val="00160D6F"/>
    <w:rsid w:val="00160FE8"/>
    <w:rsid w:val="0016117F"/>
    <w:rsid w:val="00161503"/>
    <w:rsid w:val="001619B8"/>
    <w:rsid w:val="001622D0"/>
    <w:rsid w:val="00162343"/>
    <w:rsid w:val="00162353"/>
    <w:rsid w:val="001627F2"/>
    <w:rsid w:val="001628D1"/>
    <w:rsid w:val="001629BB"/>
    <w:rsid w:val="00162D52"/>
    <w:rsid w:val="001632DE"/>
    <w:rsid w:val="0016352E"/>
    <w:rsid w:val="001635E5"/>
    <w:rsid w:val="00163950"/>
    <w:rsid w:val="001639D9"/>
    <w:rsid w:val="00163A67"/>
    <w:rsid w:val="00163D93"/>
    <w:rsid w:val="001644C5"/>
    <w:rsid w:val="00164674"/>
    <w:rsid w:val="00164795"/>
    <w:rsid w:val="001647F3"/>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42"/>
    <w:rsid w:val="0016655F"/>
    <w:rsid w:val="00166562"/>
    <w:rsid w:val="00166A05"/>
    <w:rsid w:val="001670EA"/>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3263"/>
    <w:rsid w:val="00173576"/>
    <w:rsid w:val="001735D9"/>
    <w:rsid w:val="00173635"/>
    <w:rsid w:val="0017371E"/>
    <w:rsid w:val="00173F0D"/>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44"/>
    <w:rsid w:val="001804F1"/>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460"/>
    <w:rsid w:val="00185878"/>
    <w:rsid w:val="00185A33"/>
    <w:rsid w:val="00185E65"/>
    <w:rsid w:val="0018630E"/>
    <w:rsid w:val="00186360"/>
    <w:rsid w:val="00186401"/>
    <w:rsid w:val="00186749"/>
    <w:rsid w:val="00186F39"/>
    <w:rsid w:val="001870E5"/>
    <w:rsid w:val="00187433"/>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2907"/>
    <w:rsid w:val="00193A52"/>
    <w:rsid w:val="00193D60"/>
    <w:rsid w:val="00193DC3"/>
    <w:rsid w:val="00194152"/>
    <w:rsid w:val="0019424D"/>
    <w:rsid w:val="001942A1"/>
    <w:rsid w:val="001946F7"/>
    <w:rsid w:val="0019496D"/>
    <w:rsid w:val="00194A0C"/>
    <w:rsid w:val="00194CB7"/>
    <w:rsid w:val="001950EA"/>
    <w:rsid w:val="001951E9"/>
    <w:rsid w:val="00195660"/>
    <w:rsid w:val="00195BC4"/>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21A1"/>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BF8"/>
    <w:rsid w:val="001B2E3F"/>
    <w:rsid w:val="001B2EAA"/>
    <w:rsid w:val="001B2F97"/>
    <w:rsid w:val="001B2FFD"/>
    <w:rsid w:val="001B34C6"/>
    <w:rsid w:val="001B3597"/>
    <w:rsid w:val="001B370D"/>
    <w:rsid w:val="001B3834"/>
    <w:rsid w:val="001B38E5"/>
    <w:rsid w:val="001B3D69"/>
    <w:rsid w:val="001B3D8F"/>
    <w:rsid w:val="001B3E74"/>
    <w:rsid w:val="001B4A3A"/>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94A"/>
    <w:rsid w:val="001C0A15"/>
    <w:rsid w:val="001C0A6C"/>
    <w:rsid w:val="001C0BA3"/>
    <w:rsid w:val="001C0C7B"/>
    <w:rsid w:val="001C0FC9"/>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4CF"/>
    <w:rsid w:val="001D0909"/>
    <w:rsid w:val="001D0D40"/>
    <w:rsid w:val="001D154F"/>
    <w:rsid w:val="001D1C0A"/>
    <w:rsid w:val="001D1DC1"/>
    <w:rsid w:val="001D2358"/>
    <w:rsid w:val="001D23A7"/>
    <w:rsid w:val="001D2A2C"/>
    <w:rsid w:val="001D2FE2"/>
    <w:rsid w:val="001D310F"/>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E021C"/>
    <w:rsid w:val="001E0400"/>
    <w:rsid w:val="001E05F1"/>
    <w:rsid w:val="001E0964"/>
    <w:rsid w:val="001E09F1"/>
    <w:rsid w:val="001E0CA5"/>
    <w:rsid w:val="001E10A2"/>
    <w:rsid w:val="001E1496"/>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BA2"/>
    <w:rsid w:val="001F00D0"/>
    <w:rsid w:val="001F028B"/>
    <w:rsid w:val="001F039A"/>
    <w:rsid w:val="001F03B1"/>
    <w:rsid w:val="001F03B7"/>
    <w:rsid w:val="001F03C5"/>
    <w:rsid w:val="001F042A"/>
    <w:rsid w:val="001F07C4"/>
    <w:rsid w:val="001F0828"/>
    <w:rsid w:val="001F142A"/>
    <w:rsid w:val="001F1BCE"/>
    <w:rsid w:val="001F1C4B"/>
    <w:rsid w:val="001F20CD"/>
    <w:rsid w:val="001F25B6"/>
    <w:rsid w:val="001F280F"/>
    <w:rsid w:val="001F28FD"/>
    <w:rsid w:val="001F29C3"/>
    <w:rsid w:val="001F29EE"/>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CE"/>
    <w:rsid w:val="001F5E6B"/>
    <w:rsid w:val="001F5F2E"/>
    <w:rsid w:val="001F606E"/>
    <w:rsid w:val="001F6577"/>
    <w:rsid w:val="001F66BD"/>
    <w:rsid w:val="001F699F"/>
    <w:rsid w:val="001F6E7A"/>
    <w:rsid w:val="001F6F78"/>
    <w:rsid w:val="001F70E1"/>
    <w:rsid w:val="001F714A"/>
    <w:rsid w:val="001F73B9"/>
    <w:rsid w:val="001F760B"/>
    <w:rsid w:val="001F760C"/>
    <w:rsid w:val="001F7C5E"/>
    <w:rsid w:val="001F7CA3"/>
    <w:rsid w:val="001F7CA6"/>
    <w:rsid w:val="001F7FF0"/>
    <w:rsid w:val="002001D3"/>
    <w:rsid w:val="00200224"/>
    <w:rsid w:val="00200D70"/>
    <w:rsid w:val="00201560"/>
    <w:rsid w:val="0020166A"/>
    <w:rsid w:val="002016B4"/>
    <w:rsid w:val="002016F0"/>
    <w:rsid w:val="002017A1"/>
    <w:rsid w:val="00201A07"/>
    <w:rsid w:val="00201BCB"/>
    <w:rsid w:val="00201FCC"/>
    <w:rsid w:val="00202298"/>
    <w:rsid w:val="002023E7"/>
    <w:rsid w:val="0020244C"/>
    <w:rsid w:val="002026C0"/>
    <w:rsid w:val="00202882"/>
    <w:rsid w:val="00202A2A"/>
    <w:rsid w:val="00202C23"/>
    <w:rsid w:val="0020327A"/>
    <w:rsid w:val="00203296"/>
    <w:rsid w:val="00203548"/>
    <w:rsid w:val="002036E1"/>
    <w:rsid w:val="00203719"/>
    <w:rsid w:val="00203768"/>
    <w:rsid w:val="0020378F"/>
    <w:rsid w:val="0020389B"/>
    <w:rsid w:val="00203D46"/>
    <w:rsid w:val="00203F07"/>
    <w:rsid w:val="002040D1"/>
    <w:rsid w:val="0020452B"/>
    <w:rsid w:val="0020494C"/>
    <w:rsid w:val="002049E0"/>
    <w:rsid w:val="00204A2E"/>
    <w:rsid w:val="00204B3A"/>
    <w:rsid w:val="00204B41"/>
    <w:rsid w:val="00204C51"/>
    <w:rsid w:val="00204CD0"/>
    <w:rsid w:val="00204CEB"/>
    <w:rsid w:val="00205196"/>
    <w:rsid w:val="002057CC"/>
    <w:rsid w:val="0020583E"/>
    <w:rsid w:val="002059C8"/>
    <w:rsid w:val="00205A8C"/>
    <w:rsid w:val="00205B60"/>
    <w:rsid w:val="00205B9B"/>
    <w:rsid w:val="00205E0D"/>
    <w:rsid w:val="00205E34"/>
    <w:rsid w:val="0020678A"/>
    <w:rsid w:val="00206948"/>
    <w:rsid w:val="00206B02"/>
    <w:rsid w:val="00206BAC"/>
    <w:rsid w:val="00206BCC"/>
    <w:rsid w:val="00207105"/>
    <w:rsid w:val="0020744A"/>
    <w:rsid w:val="00207878"/>
    <w:rsid w:val="00207E4B"/>
    <w:rsid w:val="00207E88"/>
    <w:rsid w:val="0021012C"/>
    <w:rsid w:val="00210210"/>
    <w:rsid w:val="00210319"/>
    <w:rsid w:val="002105A1"/>
    <w:rsid w:val="002105A8"/>
    <w:rsid w:val="0021069D"/>
    <w:rsid w:val="00210A48"/>
    <w:rsid w:val="00210A79"/>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60CE"/>
    <w:rsid w:val="002161CC"/>
    <w:rsid w:val="0021678D"/>
    <w:rsid w:val="002168CE"/>
    <w:rsid w:val="00216A1E"/>
    <w:rsid w:val="0021766E"/>
    <w:rsid w:val="002178DF"/>
    <w:rsid w:val="00217BAC"/>
    <w:rsid w:val="00217CF1"/>
    <w:rsid w:val="00217E20"/>
    <w:rsid w:val="0022002C"/>
    <w:rsid w:val="0022005A"/>
    <w:rsid w:val="002200D6"/>
    <w:rsid w:val="002206DA"/>
    <w:rsid w:val="00220785"/>
    <w:rsid w:val="00220FFC"/>
    <w:rsid w:val="0022124B"/>
    <w:rsid w:val="00221338"/>
    <w:rsid w:val="00221AB9"/>
    <w:rsid w:val="00222119"/>
    <w:rsid w:val="00222363"/>
    <w:rsid w:val="00222A7A"/>
    <w:rsid w:val="00222A92"/>
    <w:rsid w:val="00222C90"/>
    <w:rsid w:val="00222CB1"/>
    <w:rsid w:val="00222F15"/>
    <w:rsid w:val="00223097"/>
    <w:rsid w:val="0022362E"/>
    <w:rsid w:val="002237C9"/>
    <w:rsid w:val="0022410D"/>
    <w:rsid w:val="00224161"/>
    <w:rsid w:val="0022423F"/>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C32"/>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12"/>
    <w:rsid w:val="002333BB"/>
    <w:rsid w:val="00233459"/>
    <w:rsid w:val="002338DF"/>
    <w:rsid w:val="00233E9E"/>
    <w:rsid w:val="0023432D"/>
    <w:rsid w:val="00234370"/>
    <w:rsid w:val="002343D2"/>
    <w:rsid w:val="00234911"/>
    <w:rsid w:val="00234B9A"/>
    <w:rsid w:val="00234C68"/>
    <w:rsid w:val="00234DAC"/>
    <w:rsid w:val="00234F2B"/>
    <w:rsid w:val="00235000"/>
    <w:rsid w:val="00235341"/>
    <w:rsid w:val="00235A80"/>
    <w:rsid w:val="00235B82"/>
    <w:rsid w:val="00235F11"/>
    <w:rsid w:val="0023617B"/>
    <w:rsid w:val="00236825"/>
    <w:rsid w:val="002369ED"/>
    <w:rsid w:val="00236F5F"/>
    <w:rsid w:val="0023701C"/>
    <w:rsid w:val="0023724D"/>
    <w:rsid w:val="00237406"/>
    <w:rsid w:val="00237426"/>
    <w:rsid w:val="00237449"/>
    <w:rsid w:val="002374D5"/>
    <w:rsid w:val="002377EC"/>
    <w:rsid w:val="0023780B"/>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6B"/>
    <w:rsid w:val="00243488"/>
    <w:rsid w:val="00243A04"/>
    <w:rsid w:val="00243A8E"/>
    <w:rsid w:val="00243E69"/>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C27"/>
    <w:rsid w:val="00245D24"/>
    <w:rsid w:val="00245F90"/>
    <w:rsid w:val="00246032"/>
    <w:rsid w:val="00246108"/>
    <w:rsid w:val="00246359"/>
    <w:rsid w:val="002465CE"/>
    <w:rsid w:val="002467BC"/>
    <w:rsid w:val="0024693E"/>
    <w:rsid w:val="002469A0"/>
    <w:rsid w:val="00246CE6"/>
    <w:rsid w:val="002470F0"/>
    <w:rsid w:val="00247169"/>
    <w:rsid w:val="00247170"/>
    <w:rsid w:val="00247448"/>
    <w:rsid w:val="002476FD"/>
    <w:rsid w:val="0024781A"/>
    <w:rsid w:val="002479FA"/>
    <w:rsid w:val="00247C30"/>
    <w:rsid w:val="00247EA9"/>
    <w:rsid w:val="0025020C"/>
    <w:rsid w:val="002502EF"/>
    <w:rsid w:val="00250329"/>
    <w:rsid w:val="002503A5"/>
    <w:rsid w:val="002504B2"/>
    <w:rsid w:val="002506FD"/>
    <w:rsid w:val="00250BE5"/>
    <w:rsid w:val="0025122D"/>
    <w:rsid w:val="002512AC"/>
    <w:rsid w:val="00251936"/>
    <w:rsid w:val="002519E9"/>
    <w:rsid w:val="0025203D"/>
    <w:rsid w:val="002520EE"/>
    <w:rsid w:val="002523DF"/>
    <w:rsid w:val="00252914"/>
    <w:rsid w:val="00252C17"/>
    <w:rsid w:val="00252F31"/>
    <w:rsid w:val="0025366D"/>
    <w:rsid w:val="00253712"/>
    <w:rsid w:val="00253B68"/>
    <w:rsid w:val="00253C6B"/>
    <w:rsid w:val="00253D1E"/>
    <w:rsid w:val="00254156"/>
    <w:rsid w:val="00254CD3"/>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119"/>
    <w:rsid w:val="002741E2"/>
    <w:rsid w:val="002747F8"/>
    <w:rsid w:val="0027490E"/>
    <w:rsid w:val="00274A03"/>
    <w:rsid w:val="00274AFD"/>
    <w:rsid w:val="00274E07"/>
    <w:rsid w:val="00275233"/>
    <w:rsid w:val="002754DC"/>
    <w:rsid w:val="00275C1E"/>
    <w:rsid w:val="00275DEA"/>
    <w:rsid w:val="00276360"/>
    <w:rsid w:val="0027650B"/>
    <w:rsid w:val="00276E82"/>
    <w:rsid w:val="00277593"/>
    <w:rsid w:val="002776C3"/>
    <w:rsid w:val="002776C7"/>
    <w:rsid w:val="00277A22"/>
    <w:rsid w:val="00277A7B"/>
    <w:rsid w:val="00277CE4"/>
    <w:rsid w:val="00277D5B"/>
    <w:rsid w:val="00277DB4"/>
    <w:rsid w:val="00277FE9"/>
    <w:rsid w:val="00280104"/>
    <w:rsid w:val="002801F1"/>
    <w:rsid w:val="002803A1"/>
    <w:rsid w:val="002805FF"/>
    <w:rsid w:val="00281086"/>
    <w:rsid w:val="00281215"/>
    <w:rsid w:val="00281220"/>
    <w:rsid w:val="0028159A"/>
    <w:rsid w:val="0028194F"/>
    <w:rsid w:val="00281F50"/>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E6D"/>
    <w:rsid w:val="00292028"/>
    <w:rsid w:val="002920AD"/>
    <w:rsid w:val="0029219C"/>
    <w:rsid w:val="002923D3"/>
    <w:rsid w:val="0029278E"/>
    <w:rsid w:val="0029283C"/>
    <w:rsid w:val="002928AD"/>
    <w:rsid w:val="00292A99"/>
    <w:rsid w:val="00292AD2"/>
    <w:rsid w:val="00292E74"/>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EE"/>
    <w:rsid w:val="002A0850"/>
    <w:rsid w:val="002A0933"/>
    <w:rsid w:val="002A0A23"/>
    <w:rsid w:val="002A0A50"/>
    <w:rsid w:val="002A0C6B"/>
    <w:rsid w:val="002A10BB"/>
    <w:rsid w:val="002A10D0"/>
    <w:rsid w:val="002A1242"/>
    <w:rsid w:val="002A12FB"/>
    <w:rsid w:val="002A1415"/>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5101"/>
    <w:rsid w:val="002A52A0"/>
    <w:rsid w:val="002A566A"/>
    <w:rsid w:val="002A573E"/>
    <w:rsid w:val="002A5761"/>
    <w:rsid w:val="002A5FDD"/>
    <w:rsid w:val="002A5FEE"/>
    <w:rsid w:val="002A6243"/>
    <w:rsid w:val="002A67F3"/>
    <w:rsid w:val="002A68A6"/>
    <w:rsid w:val="002A69AC"/>
    <w:rsid w:val="002A733C"/>
    <w:rsid w:val="002A75AC"/>
    <w:rsid w:val="002A7AA4"/>
    <w:rsid w:val="002A7C47"/>
    <w:rsid w:val="002B02B2"/>
    <w:rsid w:val="002B07D2"/>
    <w:rsid w:val="002B08B5"/>
    <w:rsid w:val="002B099E"/>
    <w:rsid w:val="002B0C19"/>
    <w:rsid w:val="002B109B"/>
    <w:rsid w:val="002B1355"/>
    <w:rsid w:val="002B1492"/>
    <w:rsid w:val="002B1678"/>
    <w:rsid w:val="002B17FD"/>
    <w:rsid w:val="002B1842"/>
    <w:rsid w:val="002B1A8D"/>
    <w:rsid w:val="002B1CA6"/>
    <w:rsid w:val="002B2015"/>
    <w:rsid w:val="002B2667"/>
    <w:rsid w:val="002B2813"/>
    <w:rsid w:val="002B32C6"/>
    <w:rsid w:val="002B359D"/>
    <w:rsid w:val="002B3A1C"/>
    <w:rsid w:val="002B3B4B"/>
    <w:rsid w:val="002B3BA7"/>
    <w:rsid w:val="002B3CC1"/>
    <w:rsid w:val="002B3E49"/>
    <w:rsid w:val="002B3FBE"/>
    <w:rsid w:val="002B40CD"/>
    <w:rsid w:val="002B4107"/>
    <w:rsid w:val="002B4771"/>
    <w:rsid w:val="002B49D6"/>
    <w:rsid w:val="002B4C86"/>
    <w:rsid w:val="002B53F9"/>
    <w:rsid w:val="002B5837"/>
    <w:rsid w:val="002B59D4"/>
    <w:rsid w:val="002B5A05"/>
    <w:rsid w:val="002B5A26"/>
    <w:rsid w:val="002B5BA6"/>
    <w:rsid w:val="002B5E2A"/>
    <w:rsid w:val="002B637B"/>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97B"/>
    <w:rsid w:val="002C1B89"/>
    <w:rsid w:val="002C1BB1"/>
    <w:rsid w:val="002C1E7F"/>
    <w:rsid w:val="002C220E"/>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30E"/>
    <w:rsid w:val="002C7486"/>
    <w:rsid w:val="002C767B"/>
    <w:rsid w:val="002C7743"/>
    <w:rsid w:val="002C7C3E"/>
    <w:rsid w:val="002C7FA5"/>
    <w:rsid w:val="002D0081"/>
    <w:rsid w:val="002D0199"/>
    <w:rsid w:val="002D022B"/>
    <w:rsid w:val="002D0719"/>
    <w:rsid w:val="002D1367"/>
    <w:rsid w:val="002D13C5"/>
    <w:rsid w:val="002D1664"/>
    <w:rsid w:val="002D1A66"/>
    <w:rsid w:val="002D1C8C"/>
    <w:rsid w:val="002D1F42"/>
    <w:rsid w:val="002D1FBE"/>
    <w:rsid w:val="002D22C1"/>
    <w:rsid w:val="002D2420"/>
    <w:rsid w:val="002D2506"/>
    <w:rsid w:val="002D2680"/>
    <w:rsid w:val="002D27B7"/>
    <w:rsid w:val="002D2AFE"/>
    <w:rsid w:val="002D2B4D"/>
    <w:rsid w:val="002D2CC1"/>
    <w:rsid w:val="002D31D4"/>
    <w:rsid w:val="002D361B"/>
    <w:rsid w:val="002D362E"/>
    <w:rsid w:val="002D365F"/>
    <w:rsid w:val="002D3910"/>
    <w:rsid w:val="002D3BE4"/>
    <w:rsid w:val="002D44BC"/>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7CE"/>
    <w:rsid w:val="002D6929"/>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60D"/>
    <w:rsid w:val="002E389F"/>
    <w:rsid w:val="002E395B"/>
    <w:rsid w:val="002E3A4C"/>
    <w:rsid w:val="002E440E"/>
    <w:rsid w:val="002E459D"/>
    <w:rsid w:val="002E4C7B"/>
    <w:rsid w:val="002E4D31"/>
    <w:rsid w:val="002E4E16"/>
    <w:rsid w:val="002E5121"/>
    <w:rsid w:val="002E527A"/>
    <w:rsid w:val="002E52DC"/>
    <w:rsid w:val="002E54DD"/>
    <w:rsid w:val="002E551E"/>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4B0"/>
    <w:rsid w:val="002F26B2"/>
    <w:rsid w:val="002F2761"/>
    <w:rsid w:val="002F2B7A"/>
    <w:rsid w:val="002F2F26"/>
    <w:rsid w:val="002F321F"/>
    <w:rsid w:val="002F3441"/>
    <w:rsid w:val="002F370F"/>
    <w:rsid w:val="002F383B"/>
    <w:rsid w:val="002F388E"/>
    <w:rsid w:val="002F3A06"/>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20A"/>
    <w:rsid w:val="002F6586"/>
    <w:rsid w:val="002F6B9C"/>
    <w:rsid w:val="002F6FC9"/>
    <w:rsid w:val="002F7098"/>
    <w:rsid w:val="002F70A5"/>
    <w:rsid w:val="002F7204"/>
    <w:rsid w:val="002F725F"/>
    <w:rsid w:val="002F72DA"/>
    <w:rsid w:val="002F73CF"/>
    <w:rsid w:val="002F7585"/>
    <w:rsid w:val="002F770B"/>
    <w:rsid w:val="00300075"/>
    <w:rsid w:val="00300082"/>
    <w:rsid w:val="00300582"/>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FEB"/>
    <w:rsid w:val="003034DE"/>
    <w:rsid w:val="00303692"/>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DE2"/>
    <w:rsid w:val="0030616D"/>
    <w:rsid w:val="003064B6"/>
    <w:rsid w:val="003064CC"/>
    <w:rsid w:val="003066DB"/>
    <w:rsid w:val="00306825"/>
    <w:rsid w:val="00306F46"/>
    <w:rsid w:val="00306FF4"/>
    <w:rsid w:val="003071F6"/>
    <w:rsid w:val="00307334"/>
    <w:rsid w:val="0030785D"/>
    <w:rsid w:val="00307ABB"/>
    <w:rsid w:val="00307B1B"/>
    <w:rsid w:val="003102F5"/>
    <w:rsid w:val="00310A84"/>
    <w:rsid w:val="00310C9B"/>
    <w:rsid w:val="00310CD6"/>
    <w:rsid w:val="00310F1E"/>
    <w:rsid w:val="00311080"/>
    <w:rsid w:val="00311CE6"/>
    <w:rsid w:val="00311F44"/>
    <w:rsid w:val="003132EA"/>
    <w:rsid w:val="0031333E"/>
    <w:rsid w:val="00313431"/>
    <w:rsid w:val="0031361B"/>
    <w:rsid w:val="0031392B"/>
    <w:rsid w:val="00313A11"/>
    <w:rsid w:val="00313B0B"/>
    <w:rsid w:val="00313CB0"/>
    <w:rsid w:val="00313E5F"/>
    <w:rsid w:val="00313F96"/>
    <w:rsid w:val="0031429D"/>
    <w:rsid w:val="00314B07"/>
    <w:rsid w:val="00314DB4"/>
    <w:rsid w:val="00314E83"/>
    <w:rsid w:val="00314F5A"/>
    <w:rsid w:val="00315181"/>
    <w:rsid w:val="00315303"/>
    <w:rsid w:val="00315536"/>
    <w:rsid w:val="003156D3"/>
    <w:rsid w:val="0031588C"/>
    <w:rsid w:val="00315A47"/>
    <w:rsid w:val="00315CE7"/>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C64"/>
    <w:rsid w:val="00321C87"/>
    <w:rsid w:val="003220FE"/>
    <w:rsid w:val="00322235"/>
    <w:rsid w:val="00322511"/>
    <w:rsid w:val="00322586"/>
    <w:rsid w:val="0032258C"/>
    <w:rsid w:val="003226F2"/>
    <w:rsid w:val="00322B56"/>
    <w:rsid w:val="00322BF9"/>
    <w:rsid w:val="00322D55"/>
    <w:rsid w:val="00322D74"/>
    <w:rsid w:val="00322FCC"/>
    <w:rsid w:val="0032317A"/>
    <w:rsid w:val="00323248"/>
    <w:rsid w:val="00323619"/>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D82"/>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936"/>
    <w:rsid w:val="00335C4A"/>
    <w:rsid w:val="003365E8"/>
    <w:rsid w:val="00336A20"/>
    <w:rsid w:val="00336A99"/>
    <w:rsid w:val="00336E30"/>
    <w:rsid w:val="003370CF"/>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C5D"/>
    <w:rsid w:val="00344E4D"/>
    <w:rsid w:val="00344E63"/>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F3D"/>
    <w:rsid w:val="00350100"/>
    <w:rsid w:val="0035041F"/>
    <w:rsid w:val="00350960"/>
    <w:rsid w:val="00350BE5"/>
    <w:rsid w:val="00350E07"/>
    <w:rsid w:val="00350E87"/>
    <w:rsid w:val="00351C1D"/>
    <w:rsid w:val="00351EF7"/>
    <w:rsid w:val="003521ED"/>
    <w:rsid w:val="00352279"/>
    <w:rsid w:val="00352920"/>
    <w:rsid w:val="00352D21"/>
    <w:rsid w:val="0035328A"/>
    <w:rsid w:val="003533FC"/>
    <w:rsid w:val="00353460"/>
    <w:rsid w:val="0035363D"/>
    <w:rsid w:val="00353779"/>
    <w:rsid w:val="003538EF"/>
    <w:rsid w:val="00353902"/>
    <w:rsid w:val="00353E77"/>
    <w:rsid w:val="00354213"/>
    <w:rsid w:val="00354345"/>
    <w:rsid w:val="00354529"/>
    <w:rsid w:val="003545AD"/>
    <w:rsid w:val="003549CF"/>
    <w:rsid w:val="0035549B"/>
    <w:rsid w:val="003557D5"/>
    <w:rsid w:val="00355B14"/>
    <w:rsid w:val="00355E54"/>
    <w:rsid w:val="00355E6C"/>
    <w:rsid w:val="003561CD"/>
    <w:rsid w:val="0035645C"/>
    <w:rsid w:val="00356540"/>
    <w:rsid w:val="00356876"/>
    <w:rsid w:val="003568E7"/>
    <w:rsid w:val="0035692A"/>
    <w:rsid w:val="00356BDD"/>
    <w:rsid w:val="00356BFB"/>
    <w:rsid w:val="00356CC9"/>
    <w:rsid w:val="00356D76"/>
    <w:rsid w:val="00356F61"/>
    <w:rsid w:val="0035738E"/>
    <w:rsid w:val="0035760D"/>
    <w:rsid w:val="00357982"/>
    <w:rsid w:val="00357B9C"/>
    <w:rsid w:val="00357D3C"/>
    <w:rsid w:val="00357F8C"/>
    <w:rsid w:val="0036001D"/>
    <w:rsid w:val="003600F3"/>
    <w:rsid w:val="0036035D"/>
    <w:rsid w:val="00360483"/>
    <w:rsid w:val="0036069C"/>
    <w:rsid w:val="00360A54"/>
    <w:rsid w:val="00360B21"/>
    <w:rsid w:val="00360C8B"/>
    <w:rsid w:val="00360CFE"/>
    <w:rsid w:val="003611A6"/>
    <w:rsid w:val="003611C3"/>
    <w:rsid w:val="003613F4"/>
    <w:rsid w:val="003617E9"/>
    <w:rsid w:val="003619A7"/>
    <w:rsid w:val="00361AAF"/>
    <w:rsid w:val="00361D4F"/>
    <w:rsid w:val="00361E1B"/>
    <w:rsid w:val="00361F04"/>
    <w:rsid w:val="00361FBE"/>
    <w:rsid w:val="00361FCA"/>
    <w:rsid w:val="003620ED"/>
    <w:rsid w:val="00362F9D"/>
    <w:rsid w:val="00363003"/>
    <w:rsid w:val="00363029"/>
    <w:rsid w:val="00363744"/>
    <w:rsid w:val="003637B8"/>
    <w:rsid w:val="00363BAB"/>
    <w:rsid w:val="00363C25"/>
    <w:rsid w:val="00363CBD"/>
    <w:rsid w:val="00364030"/>
    <w:rsid w:val="003640B5"/>
    <w:rsid w:val="003642A6"/>
    <w:rsid w:val="00365005"/>
    <w:rsid w:val="0036509F"/>
    <w:rsid w:val="00365179"/>
    <w:rsid w:val="0036594A"/>
    <w:rsid w:val="00365990"/>
    <w:rsid w:val="00365ABD"/>
    <w:rsid w:val="00365D36"/>
    <w:rsid w:val="00365D6A"/>
    <w:rsid w:val="00365DF4"/>
    <w:rsid w:val="003660BE"/>
    <w:rsid w:val="003660DF"/>
    <w:rsid w:val="0036656E"/>
    <w:rsid w:val="003666BD"/>
    <w:rsid w:val="003666F9"/>
    <w:rsid w:val="003667D7"/>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78A"/>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F3C"/>
    <w:rsid w:val="003730B3"/>
    <w:rsid w:val="00373299"/>
    <w:rsid w:val="003737DB"/>
    <w:rsid w:val="0037382B"/>
    <w:rsid w:val="00373F7C"/>
    <w:rsid w:val="00373FE1"/>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73A6"/>
    <w:rsid w:val="0037749D"/>
    <w:rsid w:val="0037751C"/>
    <w:rsid w:val="003775A2"/>
    <w:rsid w:val="00377B1B"/>
    <w:rsid w:val="00377F83"/>
    <w:rsid w:val="003802AC"/>
    <w:rsid w:val="00380666"/>
    <w:rsid w:val="003806F4"/>
    <w:rsid w:val="003807CB"/>
    <w:rsid w:val="003807ED"/>
    <w:rsid w:val="00380898"/>
    <w:rsid w:val="00381207"/>
    <w:rsid w:val="00381219"/>
    <w:rsid w:val="00381763"/>
    <w:rsid w:val="00381848"/>
    <w:rsid w:val="0038188F"/>
    <w:rsid w:val="00381A88"/>
    <w:rsid w:val="00381BA4"/>
    <w:rsid w:val="003822A6"/>
    <w:rsid w:val="00382346"/>
    <w:rsid w:val="003826E9"/>
    <w:rsid w:val="00382ACB"/>
    <w:rsid w:val="00382B4E"/>
    <w:rsid w:val="00382D7A"/>
    <w:rsid w:val="00382DC5"/>
    <w:rsid w:val="00382FDE"/>
    <w:rsid w:val="0038303A"/>
    <w:rsid w:val="003837C7"/>
    <w:rsid w:val="00383AAA"/>
    <w:rsid w:val="00383BE2"/>
    <w:rsid w:val="00383ED4"/>
    <w:rsid w:val="00383FDA"/>
    <w:rsid w:val="00384490"/>
    <w:rsid w:val="00384830"/>
    <w:rsid w:val="00384877"/>
    <w:rsid w:val="00384B6F"/>
    <w:rsid w:val="00384BEC"/>
    <w:rsid w:val="00384C73"/>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65"/>
    <w:rsid w:val="00393B3F"/>
    <w:rsid w:val="00393C4B"/>
    <w:rsid w:val="00393D78"/>
    <w:rsid w:val="0039429B"/>
    <w:rsid w:val="0039435F"/>
    <w:rsid w:val="003948CC"/>
    <w:rsid w:val="003948CF"/>
    <w:rsid w:val="00394AE7"/>
    <w:rsid w:val="0039503E"/>
    <w:rsid w:val="0039583A"/>
    <w:rsid w:val="0039591E"/>
    <w:rsid w:val="00395E18"/>
    <w:rsid w:val="00395E85"/>
    <w:rsid w:val="00395FB6"/>
    <w:rsid w:val="00396162"/>
    <w:rsid w:val="003967A3"/>
    <w:rsid w:val="00396904"/>
    <w:rsid w:val="00396956"/>
    <w:rsid w:val="00396A09"/>
    <w:rsid w:val="00396C74"/>
    <w:rsid w:val="0039731D"/>
    <w:rsid w:val="00397572"/>
    <w:rsid w:val="003977F3"/>
    <w:rsid w:val="00397826"/>
    <w:rsid w:val="00397AF4"/>
    <w:rsid w:val="00397B01"/>
    <w:rsid w:val="00397C61"/>
    <w:rsid w:val="003A055D"/>
    <w:rsid w:val="003A0628"/>
    <w:rsid w:val="003A0BDC"/>
    <w:rsid w:val="003A0CAA"/>
    <w:rsid w:val="003A0EA4"/>
    <w:rsid w:val="003A0F5F"/>
    <w:rsid w:val="003A1518"/>
    <w:rsid w:val="003A190F"/>
    <w:rsid w:val="003A19DE"/>
    <w:rsid w:val="003A1CC9"/>
    <w:rsid w:val="003A2032"/>
    <w:rsid w:val="003A2045"/>
    <w:rsid w:val="003A2054"/>
    <w:rsid w:val="003A21F2"/>
    <w:rsid w:val="003A22F7"/>
    <w:rsid w:val="003A3055"/>
    <w:rsid w:val="003A31D4"/>
    <w:rsid w:val="003A35B7"/>
    <w:rsid w:val="003A36CC"/>
    <w:rsid w:val="003A4041"/>
    <w:rsid w:val="003A4042"/>
    <w:rsid w:val="003A406E"/>
    <w:rsid w:val="003A434F"/>
    <w:rsid w:val="003A4601"/>
    <w:rsid w:val="003A479B"/>
    <w:rsid w:val="003A47B4"/>
    <w:rsid w:val="003A4864"/>
    <w:rsid w:val="003A49EA"/>
    <w:rsid w:val="003A4B26"/>
    <w:rsid w:val="003A53DE"/>
    <w:rsid w:val="003A597F"/>
    <w:rsid w:val="003A6057"/>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68"/>
    <w:rsid w:val="003B5DCC"/>
    <w:rsid w:val="003B61D8"/>
    <w:rsid w:val="003B63C9"/>
    <w:rsid w:val="003B64A8"/>
    <w:rsid w:val="003B67D0"/>
    <w:rsid w:val="003B6844"/>
    <w:rsid w:val="003B6893"/>
    <w:rsid w:val="003B68A3"/>
    <w:rsid w:val="003B6A00"/>
    <w:rsid w:val="003B6BB6"/>
    <w:rsid w:val="003B6BCA"/>
    <w:rsid w:val="003B6C3F"/>
    <w:rsid w:val="003B6C5A"/>
    <w:rsid w:val="003B724D"/>
    <w:rsid w:val="003B792A"/>
    <w:rsid w:val="003B7BBC"/>
    <w:rsid w:val="003C00E3"/>
    <w:rsid w:val="003C04D3"/>
    <w:rsid w:val="003C0527"/>
    <w:rsid w:val="003C065E"/>
    <w:rsid w:val="003C09FF"/>
    <w:rsid w:val="003C0A49"/>
    <w:rsid w:val="003C0AC9"/>
    <w:rsid w:val="003C0E18"/>
    <w:rsid w:val="003C1332"/>
    <w:rsid w:val="003C148B"/>
    <w:rsid w:val="003C1504"/>
    <w:rsid w:val="003C186B"/>
    <w:rsid w:val="003C1D6F"/>
    <w:rsid w:val="003C1F4A"/>
    <w:rsid w:val="003C235A"/>
    <w:rsid w:val="003C2B39"/>
    <w:rsid w:val="003C2C89"/>
    <w:rsid w:val="003C2EF7"/>
    <w:rsid w:val="003C38A2"/>
    <w:rsid w:val="003C3C42"/>
    <w:rsid w:val="003C3D41"/>
    <w:rsid w:val="003C4159"/>
    <w:rsid w:val="003C4558"/>
    <w:rsid w:val="003C45BA"/>
    <w:rsid w:val="003C4B4B"/>
    <w:rsid w:val="003C4C83"/>
    <w:rsid w:val="003C4E10"/>
    <w:rsid w:val="003C5040"/>
    <w:rsid w:val="003C55FA"/>
    <w:rsid w:val="003C5684"/>
    <w:rsid w:val="003C5FF5"/>
    <w:rsid w:val="003C618A"/>
    <w:rsid w:val="003C668A"/>
    <w:rsid w:val="003C66D5"/>
    <w:rsid w:val="003C6B1E"/>
    <w:rsid w:val="003C6D07"/>
    <w:rsid w:val="003C7066"/>
    <w:rsid w:val="003C70E5"/>
    <w:rsid w:val="003C71B2"/>
    <w:rsid w:val="003C730D"/>
    <w:rsid w:val="003C748A"/>
    <w:rsid w:val="003C7588"/>
    <w:rsid w:val="003C7790"/>
    <w:rsid w:val="003C781A"/>
    <w:rsid w:val="003C7C2E"/>
    <w:rsid w:val="003D021D"/>
    <w:rsid w:val="003D04CE"/>
    <w:rsid w:val="003D0703"/>
    <w:rsid w:val="003D086E"/>
    <w:rsid w:val="003D0E85"/>
    <w:rsid w:val="003D1402"/>
    <w:rsid w:val="003D1404"/>
    <w:rsid w:val="003D14A3"/>
    <w:rsid w:val="003D18F7"/>
    <w:rsid w:val="003D1D10"/>
    <w:rsid w:val="003D1EEA"/>
    <w:rsid w:val="003D2C06"/>
    <w:rsid w:val="003D2D78"/>
    <w:rsid w:val="003D329C"/>
    <w:rsid w:val="003D3906"/>
    <w:rsid w:val="003D3AB9"/>
    <w:rsid w:val="003D3D83"/>
    <w:rsid w:val="003D402B"/>
    <w:rsid w:val="003D40A8"/>
    <w:rsid w:val="003D41F9"/>
    <w:rsid w:val="003D438C"/>
    <w:rsid w:val="003D48B6"/>
    <w:rsid w:val="003D4CBB"/>
    <w:rsid w:val="003D500C"/>
    <w:rsid w:val="003D5024"/>
    <w:rsid w:val="003D5463"/>
    <w:rsid w:val="003D58A4"/>
    <w:rsid w:val="003D5B55"/>
    <w:rsid w:val="003D5C42"/>
    <w:rsid w:val="003D5DE0"/>
    <w:rsid w:val="003D5F35"/>
    <w:rsid w:val="003D6185"/>
    <w:rsid w:val="003D6238"/>
    <w:rsid w:val="003D6A88"/>
    <w:rsid w:val="003D6D1F"/>
    <w:rsid w:val="003D6DB4"/>
    <w:rsid w:val="003D7081"/>
    <w:rsid w:val="003D7187"/>
    <w:rsid w:val="003D77EE"/>
    <w:rsid w:val="003D7B90"/>
    <w:rsid w:val="003D7C5D"/>
    <w:rsid w:val="003E00C6"/>
    <w:rsid w:val="003E0365"/>
    <w:rsid w:val="003E03FA"/>
    <w:rsid w:val="003E079B"/>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2D1"/>
    <w:rsid w:val="003E43F4"/>
    <w:rsid w:val="003E4413"/>
    <w:rsid w:val="003E47B2"/>
    <w:rsid w:val="003E48C3"/>
    <w:rsid w:val="003E4BC8"/>
    <w:rsid w:val="003E4F11"/>
    <w:rsid w:val="003E5426"/>
    <w:rsid w:val="003E5455"/>
    <w:rsid w:val="003E563F"/>
    <w:rsid w:val="003E591B"/>
    <w:rsid w:val="003E5C60"/>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3053"/>
    <w:rsid w:val="003F31C2"/>
    <w:rsid w:val="003F4361"/>
    <w:rsid w:val="003F447C"/>
    <w:rsid w:val="003F468F"/>
    <w:rsid w:val="003F4758"/>
    <w:rsid w:val="003F4EF1"/>
    <w:rsid w:val="003F575E"/>
    <w:rsid w:val="003F5925"/>
    <w:rsid w:val="003F5AB8"/>
    <w:rsid w:val="003F5B7D"/>
    <w:rsid w:val="003F5D03"/>
    <w:rsid w:val="003F5ECC"/>
    <w:rsid w:val="003F60C7"/>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D8"/>
    <w:rsid w:val="00402F0B"/>
    <w:rsid w:val="004033D5"/>
    <w:rsid w:val="0040379C"/>
    <w:rsid w:val="00403862"/>
    <w:rsid w:val="0040397E"/>
    <w:rsid w:val="00403A3A"/>
    <w:rsid w:val="00404BD4"/>
    <w:rsid w:val="00405109"/>
    <w:rsid w:val="0040539D"/>
    <w:rsid w:val="00405868"/>
    <w:rsid w:val="00405C01"/>
    <w:rsid w:val="00405EDF"/>
    <w:rsid w:val="004064E7"/>
    <w:rsid w:val="00406A3F"/>
    <w:rsid w:val="00406B96"/>
    <w:rsid w:val="0040746A"/>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A8E"/>
    <w:rsid w:val="00415B0F"/>
    <w:rsid w:val="00415D68"/>
    <w:rsid w:val="00415FA6"/>
    <w:rsid w:val="004160BF"/>
    <w:rsid w:val="0041645A"/>
    <w:rsid w:val="00416962"/>
    <w:rsid w:val="00416A71"/>
    <w:rsid w:val="00416CA4"/>
    <w:rsid w:val="00417058"/>
    <w:rsid w:val="00417061"/>
    <w:rsid w:val="00417338"/>
    <w:rsid w:val="004175B5"/>
    <w:rsid w:val="004175BF"/>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61D"/>
    <w:rsid w:val="004228DA"/>
    <w:rsid w:val="00422961"/>
    <w:rsid w:val="00422AEB"/>
    <w:rsid w:val="00422D09"/>
    <w:rsid w:val="004236A0"/>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B1F"/>
    <w:rsid w:val="00431C4F"/>
    <w:rsid w:val="00432110"/>
    <w:rsid w:val="004321F4"/>
    <w:rsid w:val="00432533"/>
    <w:rsid w:val="004326A9"/>
    <w:rsid w:val="00432B37"/>
    <w:rsid w:val="00432BAF"/>
    <w:rsid w:val="00432D92"/>
    <w:rsid w:val="00432F81"/>
    <w:rsid w:val="0043319B"/>
    <w:rsid w:val="004338E4"/>
    <w:rsid w:val="004339E1"/>
    <w:rsid w:val="00433C05"/>
    <w:rsid w:val="00433C6E"/>
    <w:rsid w:val="004344A3"/>
    <w:rsid w:val="0043457B"/>
    <w:rsid w:val="0043483B"/>
    <w:rsid w:val="00434CED"/>
    <w:rsid w:val="00434CFD"/>
    <w:rsid w:val="00434DAC"/>
    <w:rsid w:val="00434E16"/>
    <w:rsid w:val="0043520D"/>
    <w:rsid w:val="0043557C"/>
    <w:rsid w:val="00435700"/>
    <w:rsid w:val="00435800"/>
    <w:rsid w:val="00435AFE"/>
    <w:rsid w:val="00436084"/>
    <w:rsid w:val="004364A7"/>
    <w:rsid w:val="0043674D"/>
    <w:rsid w:val="00436B77"/>
    <w:rsid w:val="00436FC4"/>
    <w:rsid w:val="0043735C"/>
    <w:rsid w:val="004374A4"/>
    <w:rsid w:val="00437D0A"/>
    <w:rsid w:val="00437FB8"/>
    <w:rsid w:val="00440671"/>
    <w:rsid w:val="00440D6D"/>
    <w:rsid w:val="0044129A"/>
    <w:rsid w:val="004413FF"/>
    <w:rsid w:val="004418CE"/>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2EDF"/>
    <w:rsid w:val="00453341"/>
    <w:rsid w:val="00453490"/>
    <w:rsid w:val="00453748"/>
    <w:rsid w:val="00453E5B"/>
    <w:rsid w:val="0045412F"/>
    <w:rsid w:val="00454520"/>
    <w:rsid w:val="0045477C"/>
    <w:rsid w:val="00454924"/>
    <w:rsid w:val="004550D3"/>
    <w:rsid w:val="00455176"/>
    <w:rsid w:val="00455E2E"/>
    <w:rsid w:val="00456027"/>
    <w:rsid w:val="00456203"/>
    <w:rsid w:val="004566A0"/>
    <w:rsid w:val="0045674F"/>
    <w:rsid w:val="004567B7"/>
    <w:rsid w:val="004571DE"/>
    <w:rsid w:val="0045770C"/>
    <w:rsid w:val="0045775B"/>
    <w:rsid w:val="00457AF7"/>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842"/>
    <w:rsid w:val="00464BD2"/>
    <w:rsid w:val="00464F02"/>
    <w:rsid w:val="00465072"/>
    <w:rsid w:val="004653B1"/>
    <w:rsid w:val="004653E8"/>
    <w:rsid w:val="0046574A"/>
    <w:rsid w:val="004659F1"/>
    <w:rsid w:val="00465E4B"/>
    <w:rsid w:val="00465FEC"/>
    <w:rsid w:val="0046654C"/>
    <w:rsid w:val="004665A5"/>
    <w:rsid w:val="00466879"/>
    <w:rsid w:val="004668C6"/>
    <w:rsid w:val="00466AAB"/>
    <w:rsid w:val="00466CFA"/>
    <w:rsid w:val="004670F4"/>
    <w:rsid w:val="004675FF"/>
    <w:rsid w:val="004676A7"/>
    <w:rsid w:val="00467ED4"/>
    <w:rsid w:val="00467F7A"/>
    <w:rsid w:val="0047005C"/>
    <w:rsid w:val="00470292"/>
    <w:rsid w:val="00470374"/>
    <w:rsid w:val="004704BD"/>
    <w:rsid w:val="00470623"/>
    <w:rsid w:val="00470744"/>
    <w:rsid w:val="00470B0A"/>
    <w:rsid w:val="0047144A"/>
    <w:rsid w:val="004715A0"/>
    <w:rsid w:val="00471748"/>
    <w:rsid w:val="00471CDB"/>
    <w:rsid w:val="00472FE2"/>
    <w:rsid w:val="0047374B"/>
    <w:rsid w:val="004737FF"/>
    <w:rsid w:val="0047390B"/>
    <w:rsid w:val="00473A0B"/>
    <w:rsid w:val="00473AA1"/>
    <w:rsid w:val="00473BD1"/>
    <w:rsid w:val="00473DD9"/>
    <w:rsid w:val="004741CF"/>
    <w:rsid w:val="0047424D"/>
    <w:rsid w:val="004745BA"/>
    <w:rsid w:val="00474937"/>
    <w:rsid w:val="0047496E"/>
    <w:rsid w:val="00474D47"/>
    <w:rsid w:val="00474DA9"/>
    <w:rsid w:val="004752AC"/>
    <w:rsid w:val="0047530E"/>
    <w:rsid w:val="004753B9"/>
    <w:rsid w:val="00476157"/>
    <w:rsid w:val="00476BF9"/>
    <w:rsid w:val="00476D53"/>
    <w:rsid w:val="00476DCE"/>
    <w:rsid w:val="004770B8"/>
    <w:rsid w:val="004771BA"/>
    <w:rsid w:val="004774D1"/>
    <w:rsid w:val="004775E4"/>
    <w:rsid w:val="0047776D"/>
    <w:rsid w:val="0047789B"/>
    <w:rsid w:val="00477ABA"/>
    <w:rsid w:val="00477BE2"/>
    <w:rsid w:val="004800DF"/>
    <w:rsid w:val="0048026D"/>
    <w:rsid w:val="0048029A"/>
    <w:rsid w:val="004802B9"/>
    <w:rsid w:val="0048044F"/>
    <w:rsid w:val="004808CC"/>
    <w:rsid w:val="0048098C"/>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59C"/>
    <w:rsid w:val="004839DE"/>
    <w:rsid w:val="00483BC8"/>
    <w:rsid w:val="00483D00"/>
    <w:rsid w:val="00483D88"/>
    <w:rsid w:val="004843D9"/>
    <w:rsid w:val="00484516"/>
    <w:rsid w:val="004846E6"/>
    <w:rsid w:val="00484752"/>
    <w:rsid w:val="00484878"/>
    <w:rsid w:val="00484B34"/>
    <w:rsid w:val="00484C06"/>
    <w:rsid w:val="00484FFC"/>
    <w:rsid w:val="00485413"/>
    <w:rsid w:val="0048543F"/>
    <w:rsid w:val="00485B1A"/>
    <w:rsid w:val="00485CEB"/>
    <w:rsid w:val="00485DBB"/>
    <w:rsid w:val="00485E5A"/>
    <w:rsid w:val="00485EEA"/>
    <w:rsid w:val="00486085"/>
    <w:rsid w:val="0048623F"/>
    <w:rsid w:val="00486260"/>
    <w:rsid w:val="0048657C"/>
    <w:rsid w:val="0048680E"/>
    <w:rsid w:val="0048686C"/>
    <w:rsid w:val="00486C5D"/>
    <w:rsid w:val="004872E5"/>
    <w:rsid w:val="004872EB"/>
    <w:rsid w:val="00487798"/>
    <w:rsid w:val="00487903"/>
    <w:rsid w:val="00487CF1"/>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E58"/>
    <w:rsid w:val="004A1EEF"/>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6502"/>
    <w:rsid w:val="004A6C85"/>
    <w:rsid w:val="004A7360"/>
    <w:rsid w:val="004A75DE"/>
    <w:rsid w:val="004A78C7"/>
    <w:rsid w:val="004A7D78"/>
    <w:rsid w:val="004B02D6"/>
    <w:rsid w:val="004B03C5"/>
    <w:rsid w:val="004B0642"/>
    <w:rsid w:val="004B0754"/>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DE"/>
    <w:rsid w:val="004B49FF"/>
    <w:rsid w:val="004B4A00"/>
    <w:rsid w:val="004B4C15"/>
    <w:rsid w:val="004B4E41"/>
    <w:rsid w:val="004B4F73"/>
    <w:rsid w:val="004B5ABD"/>
    <w:rsid w:val="004B5B8C"/>
    <w:rsid w:val="004B5CBB"/>
    <w:rsid w:val="004B5FF3"/>
    <w:rsid w:val="004B638F"/>
    <w:rsid w:val="004B678C"/>
    <w:rsid w:val="004B6848"/>
    <w:rsid w:val="004B6880"/>
    <w:rsid w:val="004B6B73"/>
    <w:rsid w:val="004B6C9C"/>
    <w:rsid w:val="004B73EE"/>
    <w:rsid w:val="004B74FF"/>
    <w:rsid w:val="004B79BC"/>
    <w:rsid w:val="004B7CAD"/>
    <w:rsid w:val="004C070C"/>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747"/>
    <w:rsid w:val="004C3777"/>
    <w:rsid w:val="004C3852"/>
    <w:rsid w:val="004C3A4E"/>
    <w:rsid w:val="004C3B3C"/>
    <w:rsid w:val="004C4591"/>
    <w:rsid w:val="004C49D4"/>
    <w:rsid w:val="004C4B60"/>
    <w:rsid w:val="004C4FCE"/>
    <w:rsid w:val="004C524D"/>
    <w:rsid w:val="004C5452"/>
    <w:rsid w:val="004C5484"/>
    <w:rsid w:val="004C5712"/>
    <w:rsid w:val="004C5AEF"/>
    <w:rsid w:val="004C5E81"/>
    <w:rsid w:val="004C5F07"/>
    <w:rsid w:val="004C5FB8"/>
    <w:rsid w:val="004C6022"/>
    <w:rsid w:val="004C6209"/>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6FA"/>
    <w:rsid w:val="004D5C1F"/>
    <w:rsid w:val="004D5C66"/>
    <w:rsid w:val="004D6092"/>
    <w:rsid w:val="004D63C8"/>
    <w:rsid w:val="004D6C08"/>
    <w:rsid w:val="004D6D0B"/>
    <w:rsid w:val="004D6FA4"/>
    <w:rsid w:val="004D7034"/>
    <w:rsid w:val="004D7680"/>
    <w:rsid w:val="004D79B6"/>
    <w:rsid w:val="004D7B1C"/>
    <w:rsid w:val="004E0047"/>
    <w:rsid w:val="004E01B7"/>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6ED2"/>
    <w:rsid w:val="004E718A"/>
    <w:rsid w:val="004E71CC"/>
    <w:rsid w:val="004E75E3"/>
    <w:rsid w:val="004E7AE0"/>
    <w:rsid w:val="004E7C6A"/>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59F"/>
    <w:rsid w:val="004F77A3"/>
    <w:rsid w:val="004F7802"/>
    <w:rsid w:val="004F7E35"/>
    <w:rsid w:val="004F7EBB"/>
    <w:rsid w:val="004F7F24"/>
    <w:rsid w:val="0050006C"/>
    <w:rsid w:val="00500581"/>
    <w:rsid w:val="00500601"/>
    <w:rsid w:val="005007C9"/>
    <w:rsid w:val="005008D6"/>
    <w:rsid w:val="00500B80"/>
    <w:rsid w:val="00500B92"/>
    <w:rsid w:val="00500DB6"/>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C86"/>
    <w:rsid w:val="005060D1"/>
    <w:rsid w:val="005061CD"/>
    <w:rsid w:val="00506B0E"/>
    <w:rsid w:val="00506C99"/>
    <w:rsid w:val="005074A3"/>
    <w:rsid w:val="00507641"/>
    <w:rsid w:val="0050767B"/>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C0"/>
    <w:rsid w:val="00514517"/>
    <w:rsid w:val="00514644"/>
    <w:rsid w:val="00514700"/>
    <w:rsid w:val="005148DC"/>
    <w:rsid w:val="00514941"/>
    <w:rsid w:val="00514A0A"/>
    <w:rsid w:val="00514AED"/>
    <w:rsid w:val="00514E36"/>
    <w:rsid w:val="005156D2"/>
    <w:rsid w:val="00515B49"/>
    <w:rsid w:val="005163BD"/>
    <w:rsid w:val="00516604"/>
    <w:rsid w:val="0051666F"/>
    <w:rsid w:val="0051672E"/>
    <w:rsid w:val="00516C57"/>
    <w:rsid w:val="00516E83"/>
    <w:rsid w:val="00516FD9"/>
    <w:rsid w:val="00517508"/>
    <w:rsid w:val="00517DDC"/>
    <w:rsid w:val="00517F97"/>
    <w:rsid w:val="0052083B"/>
    <w:rsid w:val="00520A8B"/>
    <w:rsid w:val="00520A95"/>
    <w:rsid w:val="00520DA4"/>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6E6"/>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9D0"/>
    <w:rsid w:val="00525E1E"/>
    <w:rsid w:val="00525E6D"/>
    <w:rsid w:val="00525F7C"/>
    <w:rsid w:val="00526299"/>
    <w:rsid w:val="00526391"/>
    <w:rsid w:val="00526714"/>
    <w:rsid w:val="00526A3D"/>
    <w:rsid w:val="00526A86"/>
    <w:rsid w:val="00526BFC"/>
    <w:rsid w:val="00526C81"/>
    <w:rsid w:val="00526D3A"/>
    <w:rsid w:val="00526E12"/>
    <w:rsid w:val="005270C1"/>
    <w:rsid w:val="0052717B"/>
    <w:rsid w:val="005272A7"/>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BD6"/>
    <w:rsid w:val="00540C07"/>
    <w:rsid w:val="00540C38"/>
    <w:rsid w:val="00540D6F"/>
    <w:rsid w:val="005413B2"/>
    <w:rsid w:val="00541A7B"/>
    <w:rsid w:val="00541BE0"/>
    <w:rsid w:val="0054235D"/>
    <w:rsid w:val="0054253B"/>
    <w:rsid w:val="00542889"/>
    <w:rsid w:val="00542F1E"/>
    <w:rsid w:val="005432D3"/>
    <w:rsid w:val="005435F1"/>
    <w:rsid w:val="005443C5"/>
    <w:rsid w:val="00544899"/>
    <w:rsid w:val="00544A59"/>
    <w:rsid w:val="00544BF4"/>
    <w:rsid w:val="00544F41"/>
    <w:rsid w:val="0054517B"/>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6FB"/>
    <w:rsid w:val="00547770"/>
    <w:rsid w:val="0055017F"/>
    <w:rsid w:val="0055065E"/>
    <w:rsid w:val="00550A95"/>
    <w:rsid w:val="00550C08"/>
    <w:rsid w:val="0055129D"/>
    <w:rsid w:val="005515A0"/>
    <w:rsid w:val="00551C2D"/>
    <w:rsid w:val="00552029"/>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D53"/>
    <w:rsid w:val="00555DB5"/>
    <w:rsid w:val="00556244"/>
    <w:rsid w:val="00556570"/>
    <w:rsid w:val="0055681D"/>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51B7"/>
    <w:rsid w:val="00565589"/>
    <w:rsid w:val="00565622"/>
    <w:rsid w:val="005656AA"/>
    <w:rsid w:val="00565D3D"/>
    <w:rsid w:val="00565DF7"/>
    <w:rsid w:val="00565F76"/>
    <w:rsid w:val="005668F1"/>
    <w:rsid w:val="00566C7A"/>
    <w:rsid w:val="00566EC6"/>
    <w:rsid w:val="005672A9"/>
    <w:rsid w:val="00567434"/>
    <w:rsid w:val="0056776C"/>
    <w:rsid w:val="005677CA"/>
    <w:rsid w:val="00567918"/>
    <w:rsid w:val="00567A4A"/>
    <w:rsid w:val="00567D66"/>
    <w:rsid w:val="00567EF2"/>
    <w:rsid w:val="00570098"/>
    <w:rsid w:val="005700C6"/>
    <w:rsid w:val="005703E0"/>
    <w:rsid w:val="005703F4"/>
    <w:rsid w:val="00570CA8"/>
    <w:rsid w:val="00570F3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321"/>
    <w:rsid w:val="005744C5"/>
    <w:rsid w:val="00574924"/>
    <w:rsid w:val="00574C36"/>
    <w:rsid w:val="005758E5"/>
    <w:rsid w:val="0057591E"/>
    <w:rsid w:val="00575995"/>
    <w:rsid w:val="005759D6"/>
    <w:rsid w:val="00575A2B"/>
    <w:rsid w:val="00575F0F"/>
    <w:rsid w:val="00575FAC"/>
    <w:rsid w:val="00576283"/>
    <w:rsid w:val="005763EF"/>
    <w:rsid w:val="0057666D"/>
    <w:rsid w:val="005766EE"/>
    <w:rsid w:val="00576C9F"/>
    <w:rsid w:val="00576F84"/>
    <w:rsid w:val="005771DA"/>
    <w:rsid w:val="005771ED"/>
    <w:rsid w:val="00577295"/>
    <w:rsid w:val="005772D9"/>
    <w:rsid w:val="005773E7"/>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454"/>
    <w:rsid w:val="00584571"/>
    <w:rsid w:val="00584B42"/>
    <w:rsid w:val="00584C56"/>
    <w:rsid w:val="00584E6E"/>
    <w:rsid w:val="0058512D"/>
    <w:rsid w:val="0058525A"/>
    <w:rsid w:val="005855DA"/>
    <w:rsid w:val="005855DC"/>
    <w:rsid w:val="0058577C"/>
    <w:rsid w:val="005859AA"/>
    <w:rsid w:val="00585BF3"/>
    <w:rsid w:val="00585CDB"/>
    <w:rsid w:val="00585E36"/>
    <w:rsid w:val="00586340"/>
    <w:rsid w:val="00586342"/>
    <w:rsid w:val="005863AE"/>
    <w:rsid w:val="005863CE"/>
    <w:rsid w:val="005869B0"/>
    <w:rsid w:val="00586B7E"/>
    <w:rsid w:val="00586F12"/>
    <w:rsid w:val="0058714B"/>
    <w:rsid w:val="00587198"/>
    <w:rsid w:val="005874FF"/>
    <w:rsid w:val="0058772B"/>
    <w:rsid w:val="00587743"/>
    <w:rsid w:val="0058796A"/>
    <w:rsid w:val="00587F7C"/>
    <w:rsid w:val="005905BC"/>
    <w:rsid w:val="0059083E"/>
    <w:rsid w:val="00590A5F"/>
    <w:rsid w:val="00590AB0"/>
    <w:rsid w:val="00590C24"/>
    <w:rsid w:val="00590F02"/>
    <w:rsid w:val="005912E7"/>
    <w:rsid w:val="005915A8"/>
    <w:rsid w:val="0059162E"/>
    <w:rsid w:val="00591FA3"/>
    <w:rsid w:val="00592244"/>
    <w:rsid w:val="0059229B"/>
    <w:rsid w:val="00592703"/>
    <w:rsid w:val="00592837"/>
    <w:rsid w:val="0059287A"/>
    <w:rsid w:val="00592DD2"/>
    <w:rsid w:val="00592DF2"/>
    <w:rsid w:val="00592DF8"/>
    <w:rsid w:val="005934FA"/>
    <w:rsid w:val="00593D64"/>
    <w:rsid w:val="00594891"/>
    <w:rsid w:val="00594DB3"/>
    <w:rsid w:val="00594FF1"/>
    <w:rsid w:val="005952A9"/>
    <w:rsid w:val="00595407"/>
    <w:rsid w:val="005955D3"/>
    <w:rsid w:val="005956A1"/>
    <w:rsid w:val="0059622A"/>
    <w:rsid w:val="00596347"/>
    <w:rsid w:val="0059673F"/>
    <w:rsid w:val="005967A9"/>
    <w:rsid w:val="0059681E"/>
    <w:rsid w:val="0059682E"/>
    <w:rsid w:val="005969A6"/>
    <w:rsid w:val="00596C9F"/>
    <w:rsid w:val="00596E89"/>
    <w:rsid w:val="00596F9B"/>
    <w:rsid w:val="005977A4"/>
    <w:rsid w:val="00597E1F"/>
    <w:rsid w:val="005A0297"/>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38E1"/>
    <w:rsid w:val="005A3B3E"/>
    <w:rsid w:val="005A3DF5"/>
    <w:rsid w:val="005A40E8"/>
    <w:rsid w:val="005A4150"/>
    <w:rsid w:val="005A4348"/>
    <w:rsid w:val="005A4382"/>
    <w:rsid w:val="005A4475"/>
    <w:rsid w:val="005A4879"/>
    <w:rsid w:val="005A49A3"/>
    <w:rsid w:val="005A4B76"/>
    <w:rsid w:val="005A4E8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741"/>
    <w:rsid w:val="005B0BE4"/>
    <w:rsid w:val="005B10F2"/>
    <w:rsid w:val="005B1411"/>
    <w:rsid w:val="005B1C2B"/>
    <w:rsid w:val="005B1C55"/>
    <w:rsid w:val="005B276A"/>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B3F"/>
    <w:rsid w:val="005B7F9B"/>
    <w:rsid w:val="005C009C"/>
    <w:rsid w:val="005C02BB"/>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663"/>
    <w:rsid w:val="005C3815"/>
    <w:rsid w:val="005C4189"/>
    <w:rsid w:val="005C43A2"/>
    <w:rsid w:val="005C4715"/>
    <w:rsid w:val="005C4A6A"/>
    <w:rsid w:val="005C4B7E"/>
    <w:rsid w:val="005C4E43"/>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8DE"/>
    <w:rsid w:val="005D38FD"/>
    <w:rsid w:val="005D3C49"/>
    <w:rsid w:val="005D3D7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D"/>
    <w:rsid w:val="005E0E56"/>
    <w:rsid w:val="005E135B"/>
    <w:rsid w:val="005E1485"/>
    <w:rsid w:val="005E1877"/>
    <w:rsid w:val="005E196D"/>
    <w:rsid w:val="005E1AF7"/>
    <w:rsid w:val="005E1BD4"/>
    <w:rsid w:val="005E1C90"/>
    <w:rsid w:val="005E1D07"/>
    <w:rsid w:val="005E1E71"/>
    <w:rsid w:val="005E25BD"/>
    <w:rsid w:val="005E26BB"/>
    <w:rsid w:val="005E2C63"/>
    <w:rsid w:val="005E304F"/>
    <w:rsid w:val="005E31D0"/>
    <w:rsid w:val="005E37A0"/>
    <w:rsid w:val="005E3924"/>
    <w:rsid w:val="005E39BC"/>
    <w:rsid w:val="005E3A8A"/>
    <w:rsid w:val="005E3ADB"/>
    <w:rsid w:val="005E3B00"/>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0BF"/>
    <w:rsid w:val="005F4167"/>
    <w:rsid w:val="005F4493"/>
    <w:rsid w:val="005F4551"/>
    <w:rsid w:val="005F46BD"/>
    <w:rsid w:val="005F486A"/>
    <w:rsid w:val="005F48D2"/>
    <w:rsid w:val="005F49FF"/>
    <w:rsid w:val="005F4A2F"/>
    <w:rsid w:val="005F4A57"/>
    <w:rsid w:val="005F4D78"/>
    <w:rsid w:val="005F4ECF"/>
    <w:rsid w:val="005F56DC"/>
    <w:rsid w:val="005F5742"/>
    <w:rsid w:val="005F576B"/>
    <w:rsid w:val="005F5DC1"/>
    <w:rsid w:val="005F6142"/>
    <w:rsid w:val="005F62AC"/>
    <w:rsid w:val="005F65F0"/>
    <w:rsid w:val="005F6A91"/>
    <w:rsid w:val="005F6B8C"/>
    <w:rsid w:val="005F6F49"/>
    <w:rsid w:val="005F7152"/>
    <w:rsid w:val="005F7605"/>
    <w:rsid w:val="005F766A"/>
    <w:rsid w:val="005F78DE"/>
    <w:rsid w:val="005F7E87"/>
    <w:rsid w:val="00600C0A"/>
    <w:rsid w:val="00600C39"/>
    <w:rsid w:val="00600C77"/>
    <w:rsid w:val="00600EEC"/>
    <w:rsid w:val="0060172A"/>
    <w:rsid w:val="00601AD6"/>
    <w:rsid w:val="00601B3B"/>
    <w:rsid w:val="00602002"/>
    <w:rsid w:val="00602679"/>
    <w:rsid w:val="006026CE"/>
    <w:rsid w:val="006027B4"/>
    <w:rsid w:val="00602B08"/>
    <w:rsid w:val="00602BB7"/>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17A"/>
    <w:rsid w:val="006167B9"/>
    <w:rsid w:val="00616CD7"/>
    <w:rsid w:val="0061712C"/>
    <w:rsid w:val="006175EE"/>
    <w:rsid w:val="00617674"/>
    <w:rsid w:val="00617CB4"/>
    <w:rsid w:val="00617DC5"/>
    <w:rsid w:val="006201BD"/>
    <w:rsid w:val="0062051E"/>
    <w:rsid w:val="006205A3"/>
    <w:rsid w:val="00621028"/>
    <w:rsid w:val="00621362"/>
    <w:rsid w:val="00621438"/>
    <w:rsid w:val="0062169A"/>
    <w:rsid w:val="00621C91"/>
    <w:rsid w:val="00621D43"/>
    <w:rsid w:val="00621DD6"/>
    <w:rsid w:val="00621F28"/>
    <w:rsid w:val="00622297"/>
    <w:rsid w:val="006227F6"/>
    <w:rsid w:val="006228AC"/>
    <w:rsid w:val="00622AD2"/>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3EE"/>
    <w:rsid w:val="00632982"/>
    <w:rsid w:val="00632B2F"/>
    <w:rsid w:val="00632B88"/>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21"/>
    <w:rsid w:val="00637369"/>
    <w:rsid w:val="006375D5"/>
    <w:rsid w:val="006376DF"/>
    <w:rsid w:val="00640423"/>
    <w:rsid w:val="00640639"/>
    <w:rsid w:val="00640888"/>
    <w:rsid w:val="00640A55"/>
    <w:rsid w:val="00640B09"/>
    <w:rsid w:val="00640D7A"/>
    <w:rsid w:val="006411A1"/>
    <w:rsid w:val="006414D9"/>
    <w:rsid w:val="006414EB"/>
    <w:rsid w:val="006419AA"/>
    <w:rsid w:val="00641C1D"/>
    <w:rsid w:val="00641CC5"/>
    <w:rsid w:val="00641E8A"/>
    <w:rsid w:val="006428EE"/>
    <w:rsid w:val="00642BCE"/>
    <w:rsid w:val="00642E85"/>
    <w:rsid w:val="006430ED"/>
    <w:rsid w:val="0064321E"/>
    <w:rsid w:val="006435FD"/>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6F9"/>
    <w:rsid w:val="0065171E"/>
    <w:rsid w:val="00651802"/>
    <w:rsid w:val="006519A9"/>
    <w:rsid w:val="00651CCE"/>
    <w:rsid w:val="00651D6D"/>
    <w:rsid w:val="00651F98"/>
    <w:rsid w:val="00652930"/>
    <w:rsid w:val="00652C07"/>
    <w:rsid w:val="00653058"/>
    <w:rsid w:val="00653079"/>
    <w:rsid w:val="0065316C"/>
    <w:rsid w:val="006534D0"/>
    <w:rsid w:val="0065358F"/>
    <w:rsid w:val="00653A8A"/>
    <w:rsid w:val="006542DE"/>
    <w:rsid w:val="00654305"/>
    <w:rsid w:val="00654379"/>
    <w:rsid w:val="00654B12"/>
    <w:rsid w:val="00655156"/>
    <w:rsid w:val="00655729"/>
    <w:rsid w:val="00655D13"/>
    <w:rsid w:val="00655D1E"/>
    <w:rsid w:val="006560F5"/>
    <w:rsid w:val="006561C2"/>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5BE"/>
    <w:rsid w:val="006635C2"/>
    <w:rsid w:val="0066364D"/>
    <w:rsid w:val="006636EF"/>
    <w:rsid w:val="00663DCB"/>
    <w:rsid w:val="006640AD"/>
    <w:rsid w:val="00664262"/>
    <w:rsid w:val="006642A6"/>
    <w:rsid w:val="00664537"/>
    <w:rsid w:val="00664A43"/>
    <w:rsid w:val="00664AA6"/>
    <w:rsid w:val="006650AF"/>
    <w:rsid w:val="006651AA"/>
    <w:rsid w:val="006656F0"/>
    <w:rsid w:val="00665896"/>
    <w:rsid w:val="00665A62"/>
    <w:rsid w:val="00665BAA"/>
    <w:rsid w:val="00665E0D"/>
    <w:rsid w:val="00666552"/>
    <w:rsid w:val="006667A5"/>
    <w:rsid w:val="006669DE"/>
    <w:rsid w:val="00666A14"/>
    <w:rsid w:val="00667058"/>
    <w:rsid w:val="006670B9"/>
    <w:rsid w:val="0066711C"/>
    <w:rsid w:val="00667442"/>
    <w:rsid w:val="0066748C"/>
    <w:rsid w:val="006674AF"/>
    <w:rsid w:val="006678B0"/>
    <w:rsid w:val="006678F2"/>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473"/>
    <w:rsid w:val="00673726"/>
    <w:rsid w:val="00673E0F"/>
    <w:rsid w:val="00674113"/>
    <w:rsid w:val="006744C3"/>
    <w:rsid w:val="006746E6"/>
    <w:rsid w:val="006747C5"/>
    <w:rsid w:val="00674A3E"/>
    <w:rsid w:val="00674BD8"/>
    <w:rsid w:val="00674BFB"/>
    <w:rsid w:val="00674D26"/>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42"/>
    <w:rsid w:val="00677CAE"/>
    <w:rsid w:val="00677CDD"/>
    <w:rsid w:val="00677EBF"/>
    <w:rsid w:val="006805F0"/>
    <w:rsid w:val="00680B9A"/>
    <w:rsid w:val="00680E1C"/>
    <w:rsid w:val="00681173"/>
    <w:rsid w:val="00681493"/>
    <w:rsid w:val="00681A0A"/>
    <w:rsid w:val="00681B53"/>
    <w:rsid w:val="00681C8A"/>
    <w:rsid w:val="00681D63"/>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4E3D"/>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485"/>
    <w:rsid w:val="0069061F"/>
    <w:rsid w:val="00690795"/>
    <w:rsid w:val="006907D0"/>
    <w:rsid w:val="00690876"/>
    <w:rsid w:val="00690A0F"/>
    <w:rsid w:val="00690A2F"/>
    <w:rsid w:val="00690FB3"/>
    <w:rsid w:val="0069123B"/>
    <w:rsid w:val="00691677"/>
    <w:rsid w:val="0069196D"/>
    <w:rsid w:val="00691D2F"/>
    <w:rsid w:val="00692638"/>
    <w:rsid w:val="00692BA2"/>
    <w:rsid w:val="00692C81"/>
    <w:rsid w:val="0069309C"/>
    <w:rsid w:val="00693A3C"/>
    <w:rsid w:val="00693C75"/>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5F3D"/>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6C1"/>
    <w:rsid w:val="006A78DA"/>
    <w:rsid w:val="006A7914"/>
    <w:rsid w:val="006A792F"/>
    <w:rsid w:val="006A7B52"/>
    <w:rsid w:val="006B009C"/>
    <w:rsid w:val="006B015E"/>
    <w:rsid w:val="006B01B6"/>
    <w:rsid w:val="006B02C4"/>
    <w:rsid w:val="006B0394"/>
    <w:rsid w:val="006B0455"/>
    <w:rsid w:val="006B0650"/>
    <w:rsid w:val="006B076C"/>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76"/>
    <w:rsid w:val="006B57FB"/>
    <w:rsid w:val="006B5B25"/>
    <w:rsid w:val="006B5EE5"/>
    <w:rsid w:val="006B5F6E"/>
    <w:rsid w:val="006B617A"/>
    <w:rsid w:val="006B62EA"/>
    <w:rsid w:val="006B64AE"/>
    <w:rsid w:val="006B673F"/>
    <w:rsid w:val="006B6BC9"/>
    <w:rsid w:val="006B73A5"/>
    <w:rsid w:val="006B73F2"/>
    <w:rsid w:val="006B7489"/>
    <w:rsid w:val="006B7B1C"/>
    <w:rsid w:val="006B7B6C"/>
    <w:rsid w:val="006B7DFE"/>
    <w:rsid w:val="006C01AB"/>
    <w:rsid w:val="006C0392"/>
    <w:rsid w:val="006C05C6"/>
    <w:rsid w:val="006C06BE"/>
    <w:rsid w:val="006C0871"/>
    <w:rsid w:val="006C0887"/>
    <w:rsid w:val="006C0B40"/>
    <w:rsid w:val="006C1097"/>
    <w:rsid w:val="006C1546"/>
    <w:rsid w:val="006C1620"/>
    <w:rsid w:val="006C16F9"/>
    <w:rsid w:val="006C18A3"/>
    <w:rsid w:val="006C1B68"/>
    <w:rsid w:val="006C1B6F"/>
    <w:rsid w:val="006C1DE5"/>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FA1"/>
    <w:rsid w:val="006C5FC0"/>
    <w:rsid w:val="006C648D"/>
    <w:rsid w:val="006C667E"/>
    <w:rsid w:val="006C67A0"/>
    <w:rsid w:val="006C69F4"/>
    <w:rsid w:val="006C6D6A"/>
    <w:rsid w:val="006C6F30"/>
    <w:rsid w:val="006C6FE3"/>
    <w:rsid w:val="006C768B"/>
    <w:rsid w:val="006C76CB"/>
    <w:rsid w:val="006C76FA"/>
    <w:rsid w:val="006C7A33"/>
    <w:rsid w:val="006C7E9B"/>
    <w:rsid w:val="006D01F3"/>
    <w:rsid w:val="006D0564"/>
    <w:rsid w:val="006D08EA"/>
    <w:rsid w:val="006D0AE2"/>
    <w:rsid w:val="006D0BB4"/>
    <w:rsid w:val="006D0C94"/>
    <w:rsid w:val="006D0E1F"/>
    <w:rsid w:val="006D18CB"/>
    <w:rsid w:val="006D1FE0"/>
    <w:rsid w:val="006D1FFF"/>
    <w:rsid w:val="006D24AB"/>
    <w:rsid w:val="006D2715"/>
    <w:rsid w:val="006D2C35"/>
    <w:rsid w:val="006D2EEF"/>
    <w:rsid w:val="006D2EF6"/>
    <w:rsid w:val="006D2F44"/>
    <w:rsid w:val="006D329D"/>
    <w:rsid w:val="006D34CD"/>
    <w:rsid w:val="006D379B"/>
    <w:rsid w:val="006D3952"/>
    <w:rsid w:val="006D3D69"/>
    <w:rsid w:val="006D3E76"/>
    <w:rsid w:val="006D4169"/>
    <w:rsid w:val="006D4353"/>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D7B"/>
    <w:rsid w:val="006E1E03"/>
    <w:rsid w:val="006E2082"/>
    <w:rsid w:val="006E2528"/>
    <w:rsid w:val="006E25B4"/>
    <w:rsid w:val="006E2623"/>
    <w:rsid w:val="006E2753"/>
    <w:rsid w:val="006E27E6"/>
    <w:rsid w:val="006E2ECC"/>
    <w:rsid w:val="006E2FB0"/>
    <w:rsid w:val="006E2FBB"/>
    <w:rsid w:val="006E356A"/>
    <w:rsid w:val="006E3B8C"/>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8E9"/>
    <w:rsid w:val="006E6BA3"/>
    <w:rsid w:val="006E6C69"/>
    <w:rsid w:val="006E6CB4"/>
    <w:rsid w:val="006E6DC2"/>
    <w:rsid w:val="006E6F18"/>
    <w:rsid w:val="006E720D"/>
    <w:rsid w:val="006E75C3"/>
    <w:rsid w:val="006E76B5"/>
    <w:rsid w:val="006E7A66"/>
    <w:rsid w:val="006F054F"/>
    <w:rsid w:val="006F0950"/>
    <w:rsid w:val="006F0AF9"/>
    <w:rsid w:val="006F0C28"/>
    <w:rsid w:val="006F0DD9"/>
    <w:rsid w:val="006F0FBD"/>
    <w:rsid w:val="006F10AE"/>
    <w:rsid w:val="006F1247"/>
    <w:rsid w:val="006F136B"/>
    <w:rsid w:val="006F15CB"/>
    <w:rsid w:val="006F19D7"/>
    <w:rsid w:val="006F19EE"/>
    <w:rsid w:val="006F1D44"/>
    <w:rsid w:val="006F1FBF"/>
    <w:rsid w:val="006F2460"/>
    <w:rsid w:val="006F2674"/>
    <w:rsid w:val="006F27DE"/>
    <w:rsid w:val="006F2801"/>
    <w:rsid w:val="006F2882"/>
    <w:rsid w:val="006F2A9D"/>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73C1"/>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973"/>
    <w:rsid w:val="00704A9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816"/>
    <w:rsid w:val="00707819"/>
    <w:rsid w:val="0070794B"/>
    <w:rsid w:val="00707CDD"/>
    <w:rsid w:val="00707E0E"/>
    <w:rsid w:val="00707E9A"/>
    <w:rsid w:val="00707F8E"/>
    <w:rsid w:val="00710110"/>
    <w:rsid w:val="00710284"/>
    <w:rsid w:val="0071062D"/>
    <w:rsid w:val="00710938"/>
    <w:rsid w:val="00710BD6"/>
    <w:rsid w:val="00710EEB"/>
    <w:rsid w:val="007114C3"/>
    <w:rsid w:val="00711528"/>
    <w:rsid w:val="00711685"/>
    <w:rsid w:val="007117B7"/>
    <w:rsid w:val="00711E13"/>
    <w:rsid w:val="00711E87"/>
    <w:rsid w:val="00712080"/>
    <w:rsid w:val="00712182"/>
    <w:rsid w:val="00712342"/>
    <w:rsid w:val="007125B3"/>
    <w:rsid w:val="00712EDA"/>
    <w:rsid w:val="007133D2"/>
    <w:rsid w:val="00713542"/>
    <w:rsid w:val="007137F0"/>
    <w:rsid w:val="007139B0"/>
    <w:rsid w:val="00713DCD"/>
    <w:rsid w:val="007141C9"/>
    <w:rsid w:val="0071448A"/>
    <w:rsid w:val="007147FC"/>
    <w:rsid w:val="00714D73"/>
    <w:rsid w:val="00715614"/>
    <w:rsid w:val="00715639"/>
    <w:rsid w:val="00715750"/>
    <w:rsid w:val="007157F9"/>
    <w:rsid w:val="007158F8"/>
    <w:rsid w:val="00715DA6"/>
    <w:rsid w:val="00715E15"/>
    <w:rsid w:val="007160DF"/>
    <w:rsid w:val="007161A7"/>
    <w:rsid w:val="007161DE"/>
    <w:rsid w:val="00716399"/>
    <w:rsid w:val="007167CC"/>
    <w:rsid w:val="007167FD"/>
    <w:rsid w:val="00716C01"/>
    <w:rsid w:val="00716E5A"/>
    <w:rsid w:val="0071705B"/>
    <w:rsid w:val="0071717B"/>
    <w:rsid w:val="00717412"/>
    <w:rsid w:val="0071765E"/>
    <w:rsid w:val="00717951"/>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513B"/>
    <w:rsid w:val="007252F6"/>
    <w:rsid w:val="007253E5"/>
    <w:rsid w:val="00725AD5"/>
    <w:rsid w:val="00725C25"/>
    <w:rsid w:val="00725C9A"/>
    <w:rsid w:val="00725D9D"/>
    <w:rsid w:val="00725FEA"/>
    <w:rsid w:val="007262C5"/>
    <w:rsid w:val="0072658F"/>
    <w:rsid w:val="007267BF"/>
    <w:rsid w:val="00726824"/>
    <w:rsid w:val="0072705D"/>
    <w:rsid w:val="007271CD"/>
    <w:rsid w:val="00727210"/>
    <w:rsid w:val="0072756C"/>
    <w:rsid w:val="007275FE"/>
    <w:rsid w:val="00727607"/>
    <w:rsid w:val="0072795E"/>
    <w:rsid w:val="0073034B"/>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82"/>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8AE"/>
    <w:rsid w:val="00736B0E"/>
    <w:rsid w:val="00736BFC"/>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DB"/>
    <w:rsid w:val="007421D1"/>
    <w:rsid w:val="00742223"/>
    <w:rsid w:val="0074222E"/>
    <w:rsid w:val="00742404"/>
    <w:rsid w:val="00742416"/>
    <w:rsid w:val="00742506"/>
    <w:rsid w:val="007425C3"/>
    <w:rsid w:val="007425D6"/>
    <w:rsid w:val="0074280C"/>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359"/>
    <w:rsid w:val="00744543"/>
    <w:rsid w:val="00744895"/>
    <w:rsid w:val="00744A3C"/>
    <w:rsid w:val="00744CF3"/>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50249"/>
    <w:rsid w:val="007502CF"/>
    <w:rsid w:val="007503D9"/>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BE"/>
    <w:rsid w:val="00753931"/>
    <w:rsid w:val="00753AD5"/>
    <w:rsid w:val="007541F8"/>
    <w:rsid w:val="00754250"/>
    <w:rsid w:val="0075427D"/>
    <w:rsid w:val="007542A4"/>
    <w:rsid w:val="00754568"/>
    <w:rsid w:val="0075491D"/>
    <w:rsid w:val="00754AAD"/>
    <w:rsid w:val="00754E0B"/>
    <w:rsid w:val="00754EDC"/>
    <w:rsid w:val="0075505B"/>
    <w:rsid w:val="007550E6"/>
    <w:rsid w:val="00755562"/>
    <w:rsid w:val="00755778"/>
    <w:rsid w:val="007558A7"/>
    <w:rsid w:val="00755D69"/>
    <w:rsid w:val="00755E67"/>
    <w:rsid w:val="00756271"/>
    <w:rsid w:val="007566CD"/>
    <w:rsid w:val="00756832"/>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B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3D4"/>
    <w:rsid w:val="00766FAD"/>
    <w:rsid w:val="007670A5"/>
    <w:rsid w:val="00767455"/>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8E0"/>
    <w:rsid w:val="00774A27"/>
    <w:rsid w:val="00774B6E"/>
    <w:rsid w:val="00774D5D"/>
    <w:rsid w:val="00775087"/>
    <w:rsid w:val="007751FD"/>
    <w:rsid w:val="007753E4"/>
    <w:rsid w:val="0077548E"/>
    <w:rsid w:val="007754F5"/>
    <w:rsid w:val="007758BA"/>
    <w:rsid w:val="007759E0"/>
    <w:rsid w:val="00775ED9"/>
    <w:rsid w:val="00776002"/>
    <w:rsid w:val="007760B9"/>
    <w:rsid w:val="00776352"/>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6F0"/>
    <w:rsid w:val="00781744"/>
    <w:rsid w:val="00781FF7"/>
    <w:rsid w:val="007821DA"/>
    <w:rsid w:val="007823A8"/>
    <w:rsid w:val="007823D0"/>
    <w:rsid w:val="00782647"/>
    <w:rsid w:val="00782AD2"/>
    <w:rsid w:val="00782C7C"/>
    <w:rsid w:val="00782E0B"/>
    <w:rsid w:val="00782E8B"/>
    <w:rsid w:val="00783045"/>
    <w:rsid w:val="00783162"/>
    <w:rsid w:val="0078371B"/>
    <w:rsid w:val="00783ACA"/>
    <w:rsid w:val="00783ED9"/>
    <w:rsid w:val="00783F7A"/>
    <w:rsid w:val="00783F83"/>
    <w:rsid w:val="00784022"/>
    <w:rsid w:val="00784070"/>
    <w:rsid w:val="0078456E"/>
    <w:rsid w:val="0078457B"/>
    <w:rsid w:val="007845A7"/>
    <w:rsid w:val="00784C52"/>
    <w:rsid w:val="00784E08"/>
    <w:rsid w:val="00785157"/>
    <w:rsid w:val="00785656"/>
    <w:rsid w:val="00785701"/>
    <w:rsid w:val="0078584C"/>
    <w:rsid w:val="00785B7E"/>
    <w:rsid w:val="00785BAB"/>
    <w:rsid w:val="00785E2E"/>
    <w:rsid w:val="007860E4"/>
    <w:rsid w:val="00786185"/>
    <w:rsid w:val="00786317"/>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2EE1"/>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740"/>
    <w:rsid w:val="00796886"/>
    <w:rsid w:val="00796DBD"/>
    <w:rsid w:val="007976ED"/>
    <w:rsid w:val="0079790A"/>
    <w:rsid w:val="00797A9A"/>
    <w:rsid w:val="00797AF1"/>
    <w:rsid w:val="007A0282"/>
    <w:rsid w:val="007A03B9"/>
    <w:rsid w:val="007A0626"/>
    <w:rsid w:val="007A07C5"/>
    <w:rsid w:val="007A0DD3"/>
    <w:rsid w:val="007A0E9C"/>
    <w:rsid w:val="007A15DF"/>
    <w:rsid w:val="007A176B"/>
    <w:rsid w:val="007A182B"/>
    <w:rsid w:val="007A187C"/>
    <w:rsid w:val="007A1AB9"/>
    <w:rsid w:val="007A1CD1"/>
    <w:rsid w:val="007A1F78"/>
    <w:rsid w:val="007A20C1"/>
    <w:rsid w:val="007A21CB"/>
    <w:rsid w:val="007A239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6A7"/>
    <w:rsid w:val="007A596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7F0"/>
    <w:rsid w:val="007B3C3B"/>
    <w:rsid w:val="007B3D56"/>
    <w:rsid w:val="007B3E18"/>
    <w:rsid w:val="007B3FBB"/>
    <w:rsid w:val="007B4716"/>
    <w:rsid w:val="007B4828"/>
    <w:rsid w:val="007B491F"/>
    <w:rsid w:val="007B4A37"/>
    <w:rsid w:val="007B4C99"/>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9AC"/>
    <w:rsid w:val="007B7CB7"/>
    <w:rsid w:val="007B7EE2"/>
    <w:rsid w:val="007B7F09"/>
    <w:rsid w:val="007C0153"/>
    <w:rsid w:val="007C01AE"/>
    <w:rsid w:val="007C0294"/>
    <w:rsid w:val="007C04FA"/>
    <w:rsid w:val="007C0548"/>
    <w:rsid w:val="007C0574"/>
    <w:rsid w:val="007C0E71"/>
    <w:rsid w:val="007C0F15"/>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DC3"/>
    <w:rsid w:val="007C45C7"/>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6BCC"/>
    <w:rsid w:val="007D6E0E"/>
    <w:rsid w:val="007D75AF"/>
    <w:rsid w:val="007D78D5"/>
    <w:rsid w:val="007E03FA"/>
    <w:rsid w:val="007E0416"/>
    <w:rsid w:val="007E0734"/>
    <w:rsid w:val="007E08FC"/>
    <w:rsid w:val="007E0C6A"/>
    <w:rsid w:val="007E0D2E"/>
    <w:rsid w:val="007E0D66"/>
    <w:rsid w:val="007E12D2"/>
    <w:rsid w:val="007E17B2"/>
    <w:rsid w:val="007E1A87"/>
    <w:rsid w:val="007E1AB0"/>
    <w:rsid w:val="007E1F79"/>
    <w:rsid w:val="007E20CB"/>
    <w:rsid w:val="007E2387"/>
    <w:rsid w:val="007E2437"/>
    <w:rsid w:val="007E2552"/>
    <w:rsid w:val="007E2BB3"/>
    <w:rsid w:val="007E2CB5"/>
    <w:rsid w:val="007E2CD4"/>
    <w:rsid w:val="007E2FCF"/>
    <w:rsid w:val="007E333E"/>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48C"/>
    <w:rsid w:val="007E65B4"/>
    <w:rsid w:val="007E677D"/>
    <w:rsid w:val="007E6BC9"/>
    <w:rsid w:val="007E6D5B"/>
    <w:rsid w:val="007E6E4A"/>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D5"/>
    <w:rsid w:val="007F1346"/>
    <w:rsid w:val="007F138D"/>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F81"/>
    <w:rsid w:val="007F50AE"/>
    <w:rsid w:val="007F51AC"/>
    <w:rsid w:val="007F55DF"/>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36"/>
    <w:rsid w:val="008012A0"/>
    <w:rsid w:val="008012CC"/>
    <w:rsid w:val="008013A4"/>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FF"/>
    <w:rsid w:val="008034F5"/>
    <w:rsid w:val="00803700"/>
    <w:rsid w:val="008038F4"/>
    <w:rsid w:val="00804439"/>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C00"/>
    <w:rsid w:val="00807CB4"/>
    <w:rsid w:val="00807EE6"/>
    <w:rsid w:val="00807F93"/>
    <w:rsid w:val="0081012F"/>
    <w:rsid w:val="00810149"/>
    <w:rsid w:val="00810295"/>
    <w:rsid w:val="008103A9"/>
    <w:rsid w:val="00810762"/>
    <w:rsid w:val="00810CD1"/>
    <w:rsid w:val="0081104E"/>
    <w:rsid w:val="008111AA"/>
    <w:rsid w:val="0081134E"/>
    <w:rsid w:val="0081153C"/>
    <w:rsid w:val="00811A02"/>
    <w:rsid w:val="00811D1C"/>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EC0"/>
    <w:rsid w:val="0081618D"/>
    <w:rsid w:val="00816330"/>
    <w:rsid w:val="00816383"/>
    <w:rsid w:val="008167F2"/>
    <w:rsid w:val="00816E5A"/>
    <w:rsid w:val="008170C8"/>
    <w:rsid w:val="008171B2"/>
    <w:rsid w:val="008177BD"/>
    <w:rsid w:val="00817BAE"/>
    <w:rsid w:val="0082000D"/>
    <w:rsid w:val="00820087"/>
    <w:rsid w:val="0082030A"/>
    <w:rsid w:val="00820353"/>
    <w:rsid w:val="00820B7D"/>
    <w:rsid w:val="00821365"/>
    <w:rsid w:val="00821563"/>
    <w:rsid w:val="00821698"/>
    <w:rsid w:val="00821703"/>
    <w:rsid w:val="00821814"/>
    <w:rsid w:val="00821877"/>
    <w:rsid w:val="00821BCB"/>
    <w:rsid w:val="00821CCB"/>
    <w:rsid w:val="00821D29"/>
    <w:rsid w:val="008223C0"/>
    <w:rsid w:val="0082244F"/>
    <w:rsid w:val="008224F9"/>
    <w:rsid w:val="0082263D"/>
    <w:rsid w:val="008228AE"/>
    <w:rsid w:val="00822BD7"/>
    <w:rsid w:val="00822BDB"/>
    <w:rsid w:val="00822F6F"/>
    <w:rsid w:val="00823437"/>
    <w:rsid w:val="008234AB"/>
    <w:rsid w:val="00823A22"/>
    <w:rsid w:val="00823A53"/>
    <w:rsid w:val="00823DAB"/>
    <w:rsid w:val="0082414C"/>
    <w:rsid w:val="008246DC"/>
    <w:rsid w:val="008250E6"/>
    <w:rsid w:val="008251CC"/>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BE7"/>
    <w:rsid w:val="0083337B"/>
    <w:rsid w:val="008335B0"/>
    <w:rsid w:val="0083363C"/>
    <w:rsid w:val="00833854"/>
    <w:rsid w:val="0083388F"/>
    <w:rsid w:val="008338B8"/>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2BD"/>
    <w:rsid w:val="0084196C"/>
    <w:rsid w:val="008419FE"/>
    <w:rsid w:val="0084230A"/>
    <w:rsid w:val="008423A3"/>
    <w:rsid w:val="00842488"/>
    <w:rsid w:val="0084256B"/>
    <w:rsid w:val="008425F0"/>
    <w:rsid w:val="00842D9F"/>
    <w:rsid w:val="00842EFF"/>
    <w:rsid w:val="0084304B"/>
    <w:rsid w:val="00843064"/>
    <w:rsid w:val="00843072"/>
    <w:rsid w:val="00843196"/>
    <w:rsid w:val="008431E6"/>
    <w:rsid w:val="00843633"/>
    <w:rsid w:val="008438B3"/>
    <w:rsid w:val="00843D14"/>
    <w:rsid w:val="00843EE9"/>
    <w:rsid w:val="00844123"/>
    <w:rsid w:val="00844254"/>
    <w:rsid w:val="00844587"/>
    <w:rsid w:val="00844895"/>
    <w:rsid w:val="008448AE"/>
    <w:rsid w:val="008448ED"/>
    <w:rsid w:val="00844CD3"/>
    <w:rsid w:val="00844D84"/>
    <w:rsid w:val="008457DF"/>
    <w:rsid w:val="00846196"/>
    <w:rsid w:val="00846490"/>
    <w:rsid w:val="0084698F"/>
    <w:rsid w:val="00846BD3"/>
    <w:rsid w:val="0084706C"/>
    <w:rsid w:val="00847286"/>
    <w:rsid w:val="00847547"/>
    <w:rsid w:val="008477A5"/>
    <w:rsid w:val="00847A3E"/>
    <w:rsid w:val="00847C5C"/>
    <w:rsid w:val="00850132"/>
    <w:rsid w:val="0085019B"/>
    <w:rsid w:val="0085046B"/>
    <w:rsid w:val="0085074A"/>
    <w:rsid w:val="0085082D"/>
    <w:rsid w:val="008508E5"/>
    <w:rsid w:val="0085098C"/>
    <w:rsid w:val="00850E2A"/>
    <w:rsid w:val="008513BD"/>
    <w:rsid w:val="00851FB3"/>
    <w:rsid w:val="008520AA"/>
    <w:rsid w:val="0085216F"/>
    <w:rsid w:val="0085228D"/>
    <w:rsid w:val="008523A6"/>
    <w:rsid w:val="00852453"/>
    <w:rsid w:val="00852501"/>
    <w:rsid w:val="00852987"/>
    <w:rsid w:val="0085314A"/>
    <w:rsid w:val="00853521"/>
    <w:rsid w:val="0085359D"/>
    <w:rsid w:val="00853741"/>
    <w:rsid w:val="00853761"/>
    <w:rsid w:val="00853ADE"/>
    <w:rsid w:val="00853CE2"/>
    <w:rsid w:val="0085438A"/>
    <w:rsid w:val="008543F5"/>
    <w:rsid w:val="00854913"/>
    <w:rsid w:val="00854C44"/>
    <w:rsid w:val="00854F6E"/>
    <w:rsid w:val="0085521C"/>
    <w:rsid w:val="008553FE"/>
    <w:rsid w:val="00855CA4"/>
    <w:rsid w:val="00855E1A"/>
    <w:rsid w:val="00855E54"/>
    <w:rsid w:val="0085604F"/>
    <w:rsid w:val="00856621"/>
    <w:rsid w:val="0085665F"/>
    <w:rsid w:val="008567D9"/>
    <w:rsid w:val="0085698F"/>
    <w:rsid w:val="00856F53"/>
    <w:rsid w:val="00856FFB"/>
    <w:rsid w:val="008574F2"/>
    <w:rsid w:val="0085770E"/>
    <w:rsid w:val="00857C59"/>
    <w:rsid w:val="0086011B"/>
    <w:rsid w:val="00860127"/>
    <w:rsid w:val="008601B1"/>
    <w:rsid w:val="00860312"/>
    <w:rsid w:val="008606D8"/>
    <w:rsid w:val="008608F4"/>
    <w:rsid w:val="00861142"/>
    <w:rsid w:val="00861456"/>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ABB"/>
    <w:rsid w:val="00866F14"/>
    <w:rsid w:val="0086701E"/>
    <w:rsid w:val="00867023"/>
    <w:rsid w:val="008672D7"/>
    <w:rsid w:val="00867972"/>
    <w:rsid w:val="008679F5"/>
    <w:rsid w:val="00867BB9"/>
    <w:rsid w:val="00867D5F"/>
    <w:rsid w:val="00870449"/>
    <w:rsid w:val="0087078C"/>
    <w:rsid w:val="008707BF"/>
    <w:rsid w:val="00870984"/>
    <w:rsid w:val="008709BA"/>
    <w:rsid w:val="00870D0C"/>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5CD"/>
    <w:rsid w:val="008846F3"/>
    <w:rsid w:val="00884A64"/>
    <w:rsid w:val="00884A97"/>
    <w:rsid w:val="00884BD7"/>
    <w:rsid w:val="00885056"/>
    <w:rsid w:val="00885E2C"/>
    <w:rsid w:val="00885E55"/>
    <w:rsid w:val="00886600"/>
    <w:rsid w:val="00886601"/>
    <w:rsid w:val="0088697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CE"/>
    <w:rsid w:val="00892472"/>
    <w:rsid w:val="00892495"/>
    <w:rsid w:val="008924A6"/>
    <w:rsid w:val="00892797"/>
    <w:rsid w:val="00892D7C"/>
    <w:rsid w:val="00893535"/>
    <w:rsid w:val="00893715"/>
    <w:rsid w:val="008938AA"/>
    <w:rsid w:val="00893973"/>
    <w:rsid w:val="00893C53"/>
    <w:rsid w:val="00893C78"/>
    <w:rsid w:val="00893F65"/>
    <w:rsid w:val="0089419F"/>
    <w:rsid w:val="0089473A"/>
    <w:rsid w:val="008947C3"/>
    <w:rsid w:val="00894861"/>
    <w:rsid w:val="008948DE"/>
    <w:rsid w:val="00894B0A"/>
    <w:rsid w:val="00894FDC"/>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BF"/>
    <w:rsid w:val="008A01F1"/>
    <w:rsid w:val="008A06EB"/>
    <w:rsid w:val="008A08D0"/>
    <w:rsid w:val="008A0E3F"/>
    <w:rsid w:val="008A122E"/>
    <w:rsid w:val="008A134C"/>
    <w:rsid w:val="008A136E"/>
    <w:rsid w:val="008A137B"/>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B3D"/>
    <w:rsid w:val="008A6F24"/>
    <w:rsid w:val="008A6F62"/>
    <w:rsid w:val="008A78AA"/>
    <w:rsid w:val="008A7CA8"/>
    <w:rsid w:val="008A7DC7"/>
    <w:rsid w:val="008A7E94"/>
    <w:rsid w:val="008A7EB5"/>
    <w:rsid w:val="008B00EF"/>
    <w:rsid w:val="008B0467"/>
    <w:rsid w:val="008B06C8"/>
    <w:rsid w:val="008B0D96"/>
    <w:rsid w:val="008B125C"/>
    <w:rsid w:val="008B14D3"/>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34D"/>
    <w:rsid w:val="008B552D"/>
    <w:rsid w:val="008B588F"/>
    <w:rsid w:val="008B5952"/>
    <w:rsid w:val="008B5A7B"/>
    <w:rsid w:val="008B5B49"/>
    <w:rsid w:val="008B65BD"/>
    <w:rsid w:val="008B6E6A"/>
    <w:rsid w:val="008B7133"/>
    <w:rsid w:val="008B721A"/>
    <w:rsid w:val="008B7BAB"/>
    <w:rsid w:val="008B7DAF"/>
    <w:rsid w:val="008C026C"/>
    <w:rsid w:val="008C0748"/>
    <w:rsid w:val="008C0FDD"/>
    <w:rsid w:val="008C1027"/>
    <w:rsid w:val="008C10EA"/>
    <w:rsid w:val="008C185A"/>
    <w:rsid w:val="008C1B02"/>
    <w:rsid w:val="008C1D50"/>
    <w:rsid w:val="008C1E74"/>
    <w:rsid w:val="008C1FB6"/>
    <w:rsid w:val="008C2302"/>
    <w:rsid w:val="008C25CE"/>
    <w:rsid w:val="008C26EE"/>
    <w:rsid w:val="008C2EDC"/>
    <w:rsid w:val="008C30CA"/>
    <w:rsid w:val="008C39A5"/>
    <w:rsid w:val="008C3B5D"/>
    <w:rsid w:val="008C3E37"/>
    <w:rsid w:val="008C41B8"/>
    <w:rsid w:val="008C426A"/>
    <w:rsid w:val="008C4B25"/>
    <w:rsid w:val="008C4ED4"/>
    <w:rsid w:val="008C568C"/>
    <w:rsid w:val="008C569F"/>
    <w:rsid w:val="008C6317"/>
    <w:rsid w:val="008C657D"/>
    <w:rsid w:val="008C65AF"/>
    <w:rsid w:val="008C674A"/>
    <w:rsid w:val="008C691D"/>
    <w:rsid w:val="008C69C0"/>
    <w:rsid w:val="008C6E2F"/>
    <w:rsid w:val="008C6F1A"/>
    <w:rsid w:val="008C6F51"/>
    <w:rsid w:val="008C7979"/>
    <w:rsid w:val="008C7FCD"/>
    <w:rsid w:val="008D0323"/>
    <w:rsid w:val="008D0439"/>
    <w:rsid w:val="008D0650"/>
    <w:rsid w:val="008D0733"/>
    <w:rsid w:val="008D079D"/>
    <w:rsid w:val="008D0A3E"/>
    <w:rsid w:val="008D0AC4"/>
    <w:rsid w:val="008D1006"/>
    <w:rsid w:val="008D141F"/>
    <w:rsid w:val="008D147E"/>
    <w:rsid w:val="008D1E8A"/>
    <w:rsid w:val="008D28F2"/>
    <w:rsid w:val="008D2D28"/>
    <w:rsid w:val="008D2F49"/>
    <w:rsid w:val="008D2FDF"/>
    <w:rsid w:val="008D36CC"/>
    <w:rsid w:val="008D3C05"/>
    <w:rsid w:val="008D3C13"/>
    <w:rsid w:val="008D3E29"/>
    <w:rsid w:val="008D411F"/>
    <w:rsid w:val="008D4254"/>
    <w:rsid w:val="008D4427"/>
    <w:rsid w:val="008D48BD"/>
    <w:rsid w:val="008D4C17"/>
    <w:rsid w:val="008D4ED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CA2"/>
    <w:rsid w:val="008E0F52"/>
    <w:rsid w:val="008E138B"/>
    <w:rsid w:val="008E1409"/>
    <w:rsid w:val="008E1479"/>
    <w:rsid w:val="008E192B"/>
    <w:rsid w:val="008E1F20"/>
    <w:rsid w:val="008E2081"/>
    <w:rsid w:val="008E2686"/>
    <w:rsid w:val="008E269F"/>
    <w:rsid w:val="008E27E8"/>
    <w:rsid w:val="008E294E"/>
    <w:rsid w:val="008E2A7F"/>
    <w:rsid w:val="008E2BFE"/>
    <w:rsid w:val="008E2FD5"/>
    <w:rsid w:val="008E31D5"/>
    <w:rsid w:val="008E352E"/>
    <w:rsid w:val="008E3710"/>
    <w:rsid w:val="008E3828"/>
    <w:rsid w:val="008E3DDA"/>
    <w:rsid w:val="008E4226"/>
    <w:rsid w:val="008E4A0C"/>
    <w:rsid w:val="008E4C63"/>
    <w:rsid w:val="008E508F"/>
    <w:rsid w:val="008E509B"/>
    <w:rsid w:val="008E50DD"/>
    <w:rsid w:val="008E534E"/>
    <w:rsid w:val="008E5468"/>
    <w:rsid w:val="008E54A0"/>
    <w:rsid w:val="008E5A9A"/>
    <w:rsid w:val="008E5D89"/>
    <w:rsid w:val="008E6308"/>
    <w:rsid w:val="008E6364"/>
    <w:rsid w:val="008E6635"/>
    <w:rsid w:val="008E67F2"/>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2048"/>
    <w:rsid w:val="008F21E3"/>
    <w:rsid w:val="008F22E4"/>
    <w:rsid w:val="008F22EF"/>
    <w:rsid w:val="008F24A8"/>
    <w:rsid w:val="008F2BD7"/>
    <w:rsid w:val="008F2D77"/>
    <w:rsid w:val="008F30D8"/>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F66"/>
    <w:rsid w:val="00905478"/>
    <w:rsid w:val="009054B6"/>
    <w:rsid w:val="009056BB"/>
    <w:rsid w:val="009060D2"/>
    <w:rsid w:val="00906297"/>
    <w:rsid w:val="00906353"/>
    <w:rsid w:val="00906617"/>
    <w:rsid w:val="00906796"/>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1D"/>
    <w:rsid w:val="009137F2"/>
    <w:rsid w:val="009138E9"/>
    <w:rsid w:val="00913ACB"/>
    <w:rsid w:val="00913CE0"/>
    <w:rsid w:val="00914102"/>
    <w:rsid w:val="009142C0"/>
    <w:rsid w:val="009142D7"/>
    <w:rsid w:val="009146E3"/>
    <w:rsid w:val="009146FE"/>
    <w:rsid w:val="009148E1"/>
    <w:rsid w:val="00914ADD"/>
    <w:rsid w:val="00914FA7"/>
    <w:rsid w:val="00915083"/>
    <w:rsid w:val="009151D7"/>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29F"/>
    <w:rsid w:val="009224A0"/>
    <w:rsid w:val="009228DE"/>
    <w:rsid w:val="009235AE"/>
    <w:rsid w:val="009238B5"/>
    <w:rsid w:val="00923A32"/>
    <w:rsid w:val="00923B0F"/>
    <w:rsid w:val="00923C5B"/>
    <w:rsid w:val="00923D63"/>
    <w:rsid w:val="00923ECD"/>
    <w:rsid w:val="00924006"/>
    <w:rsid w:val="009244CE"/>
    <w:rsid w:val="0092464D"/>
    <w:rsid w:val="00924770"/>
    <w:rsid w:val="00924D08"/>
    <w:rsid w:val="00925697"/>
    <w:rsid w:val="00925C89"/>
    <w:rsid w:val="00925C91"/>
    <w:rsid w:val="00925CCE"/>
    <w:rsid w:val="00925F43"/>
    <w:rsid w:val="00925F5B"/>
    <w:rsid w:val="00926180"/>
    <w:rsid w:val="0092635B"/>
    <w:rsid w:val="0092668A"/>
    <w:rsid w:val="009268CA"/>
    <w:rsid w:val="009268D2"/>
    <w:rsid w:val="00926C06"/>
    <w:rsid w:val="00926EE3"/>
    <w:rsid w:val="0092728D"/>
    <w:rsid w:val="009275E3"/>
    <w:rsid w:val="0092784A"/>
    <w:rsid w:val="00927A55"/>
    <w:rsid w:val="00927AE0"/>
    <w:rsid w:val="00927B6D"/>
    <w:rsid w:val="00927D23"/>
    <w:rsid w:val="00927F6C"/>
    <w:rsid w:val="00930208"/>
    <w:rsid w:val="00930348"/>
    <w:rsid w:val="00930667"/>
    <w:rsid w:val="0093066C"/>
    <w:rsid w:val="0093069F"/>
    <w:rsid w:val="009309FC"/>
    <w:rsid w:val="00930FE9"/>
    <w:rsid w:val="009313B9"/>
    <w:rsid w:val="00931423"/>
    <w:rsid w:val="0093166D"/>
    <w:rsid w:val="00931D18"/>
    <w:rsid w:val="00931FCA"/>
    <w:rsid w:val="009321F6"/>
    <w:rsid w:val="00932747"/>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EFD"/>
    <w:rsid w:val="00934F1B"/>
    <w:rsid w:val="009351C2"/>
    <w:rsid w:val="009351E4"/>
    <w:rsid w:val="00935207"/>
    <w:rsid w:val="0093571F"/>
    <w:rsid w:val="009357BD"/>
    <w:rsid w:val="00935D88"/>
    <w:rsid w:val="00936112"/>
    <w:rsid w:val="00936332"/>
    <w:rsid w:val="009366F2"/>
    <w:rsid w:val="00936A54"/>
    <w:rsid w:val="00937066"/>
    <w:rsid w:val="0093789A"/>
    <w:rsid w:val="009379C3"/>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D3"/>
    <w:rsid w:val="009435D7"/>
    <w:rsid w:val="0094367C"/>
    <w:rsid w:val="00943BEF"/>
    <w:rsid w:val="00943F34"/>
    <w:rsid w:val="009441CC"/>
    <w:rsid w:val="009444DC"/>
    <w:rsid w:val="009446DA"/>
    <w:rsid w:val="009449DC"/>
    <w:rsid w:val="00944E25"/>
    <w:rsid w:val="00944FC6"/>
    <w:rsid w:val="00945005"/>
    <w:rsid w:val="0094540B"/>
    <w:rsid w:val="009457B3"/>
    <w:rsid w:val="00945C32"/>
    <w:rsid w:val="00946066"/>
    <w:rsid w:val="00946920"/>
    <w:rsid w:val="00946D5E"/>
    <w:rsid w:val="00947492"/>
    <w:rsid w:val="00947B82"/>
    <w:rsid w:val="00950782"/>
    <w:rsid w:val="00950849"/>
    <w:rsid w:val="0095096A"/>
    <w:rsid w:val="00950A03"/>
    <w:rsid w:val="00950B05"/>
    <w:rsid w:val="0095118F"/>
    <w:rsid w:val="0095135D"/>
    <w:rsid w:val="009513BA"/>
    <w:rsid w:val="00951485"/>
    <w:rsid w:val="0095180E"/>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50F1"/>
    <w:rsid w:val="009551E5"/>
    <w:rsid w:val="00955370"/>
    <w:rsid w:val="009555F3"/>
    <w:rsid w:val="00955710"/>
    <w:rsid w:val="00955CBC"/>
    <w:rsid w:val="00955E89"/>
    <w:rsid w:val="00956175"/>
    <w:rsid w:val="009561C5"/>
    <w:rsid w:val="009562F2"/>
    <w:rsid w:val="009568E3"/>
    <w:rsid w:val="009568F6"/>
    <w:rsid w:val="00956963"/>
    <w:rsid w:val="00957419"/>
    <w:rsid w:val="009577DF"/>
    <w:rsid w:val="0095787D"/>
    <w:rsid w:val="00957A55"/>
    <w:rsid w:val="00957C3D"/>
    <w:rsid w:val="00957CCE"/>
    <w:rsid w:val="00957E83"/>
    <w:rsid w:val="00960233"/>
    <w:rsid w:val="0096029B"/>
    <w:rsid w:val="009604A4"/>
    <w:rsid w:val="00960A24"/>
    <w:rsid w:val="00960C08"/>
    <w:rsid w:val="00960F6B"/>
    <w:rsid w:val="009611F0"/>
    <w:rsid w:val="0096140B"/>
    <w:rsid w:val="0096169F"/>
    <w:rsid w:val="00961A67"/>
    <w:rsid w:val="00961ACA"/>
    <w:rsid w:val="00961BCF"/>
    <w:rsid w:val="00961CB4"/>
    <w:rsid w:val="00961CD4"/>
    <w:rsid w:val="00961D6B"/>
    <w:rsid w:val="00961EA5"/>
    <w:rsid w:val="009624B9"/>
    <w:rsid w:val="009624BF"/>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4D3F"/>
    <w:rsid w:val="0096503E"/>
    <w:rsid w:val="0096535F"/>
    <w:rsid w:val="0096537C"/>
    <w:rsid w:val="009653A2"/>
    <w:rsid w:val="009653DE"/>
    <w:rsid w:val="00965543"/>
    <w:rsid w:val="00965AB7"/>
    <w:rsid w:val="00965DCE"/>
    <w:rsid w:val="00965DD2"/>
    <w:rsid w:val="009665E0"/>
    <w:rsid w:val="0096685C"/>
    <w:rsid w:val="00966C44"/>
    <w:rsid w:val="00966E1E"/>
    <w:rsid w:val="00966F16"/>
    <w:rsid w:val="009671C1"/>
    <w:rsid w:val="0096739F"/>
    <w:rsid w:val="00967429"/>
    <w:rsid w:val="0096781A"/>
    <w:rsid w:val="00967A20"/>
    <w:rsid w:val="0097014B"/>
    <w:rsid w:val="0097035C"/>
    <w:rsid w:val="00970561"/>
    <w:rsid w:val="009706ED"/>
    <w:rsid w:val="00970A02"/>
    <w:rsid w:val="00970B07"/>
    <w:rsid w:val="00970BD9"/>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ACF"/>
    <w:rsid w:val="00973B6E"/>
    <w:rsid w:val="00973EC7"/>
    <w:rsid w:val="00974145"/>
    <w:rsid w:val="00974150"/>
    <w:rsid w:val="0097424E"/>
    <w:rsid w:val="009745BF"/>
    <w:rsid w:val="00974715"/>
    <w:rsid w:val="00974C25"/>
    <w:rsid w:val="00974C6C"/>
    <w:rsid w:val="0097519A"/>
    <w:rsid w:val="0097566F"/>
    <w:rsid w:val="009756A6"/>
    <w:rsid w:val="0097574E"/>
    <w:rsid w:val="00975DB9"/>
    <w:rsid w:val="00975E71"/>
    <w:rsid w:val="009761EB"/>
    <w:rsid w:val="00976650"/>
    <w:rsid w:val="00976B13"/>
    <w:rsid w:val="00976C4C"/>
    <w:rsid w:val="00976D75"/>
    <w:rsid w:val="00976E19"/>
    <w:rsid w:val="009770A9"/>
    <w:rsid w:val="0097721B"/>
    <w:rsid w:val="00977359"/>
    <w:rsid w:val="00977531"/>
    <w:rsid w:val="009775D6"/>
    <w:rsid w:val="00977940"/>
    <w:rsid w:val="00980CD4"/>
    <w:rsid w:val="00980D1C"/>
    <w:rsid w:val="009812BE"/>
    <w:rsid w:val="00981349"/>
    <w:rsid w:val="0098188A"/>
    <w:rsid w:val="00981CD0"/>
    <w:rsid w:val="00981CE5"/>
    <w:rsid w:val="00982865"/>
    <w:rsid w:val="0098307D"/>
    <w:rsid w:val="00983629"/>
    <w:rsid w:val="0098392F"/>
    <w:rsid w:val="00983AD8"/>
    <w:rsid w:val="00983BC9"/>
    <w:rsid w:val="00983C8D"/>
    <w:rsid w:val="00984153"/>
    <w:rsid w:val="00984313"/>
    <w:rsid w:val="0098495F"/>
    <w:rsid w:val="009849C6"/>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109A"/>
    <w:rsid w:val="00991213"/>
    <w:rsid w:val="00991223"/>
    <w:rsid w:val="0099129F"/>
    <w:rsid w:val="00991467"/>
    <w:rsid w:val="00991710"/>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E6F"/>
    <w:rsid w:val="00996F51"/>
    <w:rsid w:val="00997219"/>
    <w:rsid w:val="009973D5"/>
    <w:rsid w:val="00997448"/>
    <w:rsid w:val="00997720"/>
    <w:rsid w:val="00997BB5"/>
    <w:rsid w:val="00997C42"/>
    <w:rsid w:val="00997E7E"/>
    <w:rsid w:val="009A0012"/>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F37"/>
    <w:rsid w:val="009A50E5"/>
    <w:rsid w:val="009A5357"/>
    <w:rsid w:val="009A55F7"/>
    <w:rsid w:val="009A5664"/>
    <w:rsid w:val="009A59F0"/>
    <w:rsid w:val="009A5A03"/>
    <w:rsid w:val="009A5A30"/>
    <w:rsid w:val="009A618D"/>
    <w:rsid w:val="009A638F"/>
    <w:rsid w:val="009A6544"/>
    <w:rsid w:val="009A655B"/>
    <w:rsid w:val="009A6864"/>
    <w:rsid w:val="009A6C1C"/>
    <w:rsid w:val="009A6D41"/>
    <w:rsid w:val="009A7034"/>
    <w:rsid w:val="009A714B"/>
    <w:rsid w:val="009A7318"/>
    <w:rsid w:val="009A7727"/>
    <w:rsid w:val="009A77B4"/>
    <w:rsid w:val="009A797F"/>
    <w:rsid w:val="009A79EC"/>
    <w:rsid w:val="009A7B9E"/>
    <w:rsid w:val="009A7F32"/>
    <w:rsid w:val="009B0833"/>
    <w:rsid w:val="009B086A"/>
    <w:rsid w:val="009B0A99"/>
    <w:rsid w:val="009B0C7F"/>
    <w:rsid w:val="009B0EE1"/>
    <w:rsid w:val="009B1043"/>
    <w:rsid w:val="009B11AF"/>
    <w:rsid w:val="009B13D9"/>
    <w:rsid w:val="009B1643"/>
    <w:rsid w:val="009B1732"/>
    <w:rsid w:val="009B2667"/>
    <w:rsid w:val="009B2AEB"/>
    <w:rsid w:val="009B2BE6"/>
    <w:rsid w:val="009B2BF1"/>
    <w:rsid w:val="009B3040"/>
    <w:rsid w:val="009B3267"/>
    <w:rsid w:val="009B3601"/>
    <w:rsid w:val="009B40DC"/>
    <w:rsid w:val="009B412C"/>
    <w:rsid w:val="009B41B8"/>
    <w:rsid w:val="009B444A"/>
    <w:rsid w:val="009B4757"/>
    <w:rsid w:val="009B4851"/>
    <w:rsid w:val="009B4A6B"/>
    <w:rsid w:val="009B4C7C"/>
    <w:rsid w:val="009B4D3C"/>
    <w:rsid w:val="009B571B"/>
    <w:rsid w:val="009B5935"/>
    <w:rsid w:val="009B5A40"/>
    <w:rsid w:val="009B5D25"/>
    <w:rsid w:val="009B5FAB"/>
    <w:rsid w:val="009B63B8"/>
    <w:rsid w:val="009B6757"/>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10C6"/>
    <w:rsid w:val="009C1122"/>
    <w:rsid w:val="009C1146"/>
    <w:rsid w:val="009C135F"/>
    <w:rsid w:val="009C215F"/>
    <w:rsid w:val="009C2220"/>
    <w:rsid w:val="009C23F0"/>
    <w:rsid w:val="009C28BC"/>
    <w:rsid w:val="009C2BF4"/>
    <w:rsid w:val="009C2DD2"/>
    <w:rsid w:val="009C34D8"/>
    <w:rsid w:val="009C3974"/>
    <w:rsid w:val="009C3BF2"/>
    <w:rsid w:val="009C3EF5"/>
    <w:rsid w:val="009C4059"/>
    <w:rsid w:val="009C4102"/>
    <w:rsid w:val="009C43B8"/>
    <w:rsid w:val="009C4607"/>
    <w:rsid w:val="009C4890"/>
    <w:rsid w:val="009C4959"/>
    <w:rsid w:val="009C4A9D"/>
    <w:rsid w:val="009C50D6"/>
    <w:rsid w:val="009C5183"/>
    <w:rsid w:val="009C51D5"/>
    <w:rsid w:val="009C5391"/>
    <w:rsid w:val="009C5664"/>
    <w:rsid w:val="009C5762"/>
    <w:rsid w:val="009C57DA"/>
    <w:rsid w:val="009C58B5"/>
    <w:rsid w:val="009C5D01"/>
    <w:rsid w:val="009C5D41"/>
    <w:rsid w:val="009C6511"/>
    <w:rsid w:val="009C6695"/>
    <w:rsid w:val="009C6957"/>
    <w:rsid w:val="009C69C3"/>
    <w:rsid w:val="009C6CBC"/>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3559"/>
    <w:rsid w:val="009D37C3"/>
    <w:rsid w:val="009D3924"/>
    <w:rsid w:val="009D3C63"/>
    <w:rsid w:val="009D3CEA"/>
    <w:rsid w:val="009D3EBA"/>
    <w:rsid w:val="009D3EEF"/>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5B8"/>
    <w:rsid w:val="009E36FD"/>
    <w:rsid w:val="009E3711"/>
    <w:rsid w:val="009E3859"/>
    <w:rsid w:val="009E3A2C"/>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59"/>
    <w:rsid w:val="009F1209"/>
    <w:rsid w:val="009F1537"/>
    <w:rsid w:val="009F15E0"/>
    <w:rsid w:val="009F195D"/>
    <w:rsid w:val="009F1A77"/>
    <w:rsid w:val="009F1A8D"/>
    <w:rsid w:val="009F2188"/>
    <w:rsid w:val="009F2268"/>
    <w:rsid w:val="009F25D3"/>
    <w:rsid w:val="009F270F"/>
    <w:rsid w:val="009F2E12"/>
    <w:rsid w:val="009F3025"/>
    <w:rsid w:val="009F329D"/>
    <w:rsid w:val="009F33B5"/>
    <w:rsid w:val="009F345D"/>
    <w:rsid w:val="009F3510"/>
    <w:rsid w:val="009F3A8B"/>
    <w:rsid w:val="009F3BCF"/>
    <w:rsid w:val="009F3BFD"/>
    <w:rsid w:val="009F3CE1"/>
    <w:rsid w:val="009F4242"/>
    <w:rsid w:val="009F4384"/>
    <w:rsid w:val="009F46DA"/>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C63"/>
    <w:rsid w:val="009F7D66"/>
    <w:rsid w:val="00A000B5"/>
    <w:rsid w:val="00A000B9"/>
    <w:rsid w:val="00A0019F"/>
    <w:rsid w:val="00A00204"/>
    <w:rsid w:val="00A007F6"/>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67D"/>
    <w:rsid w:val="00A05A98"/>
    <w:rsid w:val="00A05CC5"/>
    <w:rsid w:val="00A05E83"/>
    <w:rsid w:val="00A06360"/>
    <w:rsid w:val="00A0697D"/>
    <w:rsid w:val="00A069E5"/>
    <w:rsid w:val="00A06A9A"/>
    <w:rsid w:val="00A07146"/>
    <w:rsid w:val="00A073B7"/>
    <w:rsid w:val="00A07579"/>
    <w:rsid w:val="00A07B6A"/>
    <w:rsid w:val="00A07D26"/>
    <w:rsid w:val="00A100AB"/>
    <w:rsid w:val="00A10683"/>
    <w:rsid w:val="00A106B3"/>
    <w:rsid w:val="00A108BD"/>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392"/>
    <w:rsid w:val="00A27DE9"/>
    <w:rsid w:val="00A27E57"/>
    <w:rsid w:val="00A30502"/>
    <w:rsid w:val="00A305FC"/>
    <w:rsid w:val="00A30643"/>
    <w:rsid w:val="00A30929"/>
    <w:rsid w:val="00A30A8A"/>
    <w:rsid w:val="00A312DB"/>
    <w:rsid w:val="00A3164D"/>
    <w:rsid w:val="00A319B1"/>
    <w:rsid w:val="00A319BE"/>
    <w:rsid w:val="00A31CF3"/>
    <w:rsid w:val="00A31FB8"/>
    <w:rsid w:val="00A31FF3"/>
    <w:rsid w:val="00A321B1"/>
    <w:rsid w:val="00A323E1"/>
    <w:rsid w:val="00A32905"/>
    <w:rsid w:val="00A329E3"/>
    <w:rsid w:val="00A32E90"/>
    <w:rsid w:val="00A32F02"/>
    <w:rsid w:val="00A32FE2"/>
    <w:rsid w:val="00A3306F"/>
    <w:rsid w:val="00A330B1"/>
    <w:rsid w:val="00A33255"/>
    <w:rsid w:val="00A33603"/>
    <w:rsid w:val="00A33EE1"/>
    <w:rsid w:val="00A33F0E"/>
    <w:rsid w:val="00A341FA"/>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82C"/>
    <w:rsid w:val="00A37AFB"/>
    <w:rsid w:val="00A37C36"/>
    <w:rsid w:val="00A37F8D"/>
    <w:rsid w:val="00A40082"/>
    <w:rsid w:val="00A4044F"/>
    <w:rsid w:val="00A404E3"/>
    <w:rsid w:val="00A4071F"/>
    <w:rsid w:val="00A40A59"/>
    <w:rsid w:val="00A40F07"/>
    <w:rsid w:val="00A40F5C"/>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356"/>
    <w:rsid w:val="00A443DB"/>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50776"/>
    <w:rsid w:val="00A508A7"/>
    <w:rsid w:val="00A50BC7"/>
    <w:rsid w:val="00A50C58"/>
    <w:rsid w:val="00A50CD2"/>
    <w:rsid w:val="00A50CF1"/>
    <w:rsid w:val="00A5102B"/>
    <w:rsid w:val="00A51ACC"/>
    <w:rsid w:val="00A51B04"/>
    <w:rsid w:val="00A51D23"/>
    <w:rsid w:val="00A51E38"/>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551"/>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5F0"/>
    <w:rsid w:val="00A6492E"/>
    <w:rsid w:val="00A64CBA"/>
    <w:rsid w:val="00A64EBB"/>
    <w:rsid w:val="00A65158"/>
    <w:rsid w:val="00A6566B"/>
    <w:rsid w:val="00A657A3"/>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5142"/>
    <w:rsid w:val="00A751DC"/>
    <w:rsid w:val="00A75382"/>
    <w:rsid w:val="00A7569B"/>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3FA9"/>
    <w:rsid w:val="00A8413E"/>
    <w:rsid w:val="00A8432A"/>
    <w:rsid w:val="00A84AF0"/>
    <w:rsid w:val="00A84C06"/>
    <w:rsid w:val="00A84D58"/>
    <w:rsid w:val="00A85195"/>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3AD"/>
    <w:rsid w:val="00A91BBD"/>
    <w:rsid w:val="00A91C2D"/>
    <w:rsid w:val="00A91CDD"/>
    <w:rsid w:val="00A922AB"/>
    <w:rsid w:val="00A924ED"/>
    <w:rsid w:val="00A92625"/>
    <w:rsid w:val="00A92971"/>
    <w:rsid w:val="00A92A35"/>
    <w:rsid w:val="00A92BC3"/>
    <w:rsid w:val="00A92DE4"/>
    <w:rsid w:val="00A937AE"/>
    <w:rsid w:val="00A938E6"/>
    <w:rsid w:val="00A93E59"/>
    <w:rsid w:val="00A9421C"/>
    <w:rsid w:val="00A94554"/>
    <w:rsid w:val="00A945B9"/>
    <w:rsid w:val="00A94616"/>
    <w:rsid w:val="00A94B45"/>
    <w:rsid w:val="00A94CF5"/>
    <w:rsid w:val="00A94ED9"/>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AF0"/>
    <w:rsid w:val="00A97D1D"/>
    <w:rsid w:val="00A97D79"/>
    <w:rsid w:val="00A97DFA"/>
    <w:rsid w:val="00A97E6A"/>
    <w:rsid w:val="00AA0179"/>
    <w:rsid w:val="00AA1159"/>
    <w:rsid w:val="00AA1526"/>
    <w:rsid w:val="00AA1651"/>
    <w:rsid w:val="00AA1836"/>
    <w:rsid w:val="00AA18C0"/>
    <w:rsid w:val="00AA19C9"/>
    <w:rsid w:val="00AA1EDE"/>
    <w:rsid w:val="00AA2481"/>
    <w:rsid w:val="00AA2C07"/>
    <w:rsid w:val="00AA2CA2"/>
    <w:rsid w:val="00AA32CE"/>
    <w:rsid w:val="00AA34B2"/>
    <w:rsid w:val="00AA3542"/>
    <w:rsid w:val="00AA35CD"/>
    <w:rsid w:val="00AA3792"/>
    <w:rsid w:val="00AA3C3B"/>
    <w:rsid w:val="00AA3D43"/>
    <w:rsid w:val="00AA3EA5"/>
    <w:rsid w:val="00AA3F8C"/>
    <w:rsid w:val="00AA44F4"/>
    <w:rsid w:val="00AA44F9"/>
    <w:rsid w:val="00AA470B"/>
    <w:rsid w:val="00AA4C6B"/>
    <w:rsid w:val="00AA4FE6"/>
    <w:rsid w:val="00AA5529"/>
    <w:rsid w:val="00AA5625"/>
    <w:rsid w:val="00AA5A9F"/>
    <w:rsid w:val="00AA601E"/>
    <w:rsid w:val="00AA6026"/>
    <w:rsid w:val="00AA614F"/>
    <w:rsid w:val="00AA62A3"/>
    <w:rsid w:val="00AA64F2"/>
    <w:rsid w:val="00AA67DE"/>
    <w:rsid w:val="00AA6882"/>
    <w:rsid w:val="00AA692A"/>
    <w:rsid w:val="00AA6D10"/>
    <w:rsid w:val="00AA7485"/>
    <w:rsid w:val="00AA7835"/>
    <w:rsid w:val="00AA78A8"/>
    <w:rsid w:val="00AA7CAC"/>
    <w:rsid w:val="00AB0388"/>
    <w:rsid w:val="00AB0779"/>
    <w:rsid w:val="00AB106A"/>
    <w:rsid w:val="00AB10C6"/>
    <w:rsid w:val="00AB114C"/>
    <w:rsid w:val="00AB1364"/>
    <w:rsid w:val="00AB1BBA"/>
    <w:rsid w:val="00AB1C37"/>
    <w:rsid w:val="00AB1C8B"/>
    <w:rsid w:val="00AB202C"/>
    <w:rsid w:val="00AB20E8"/>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23A"/>
    <w:rsid w:val="00AC134C"/>
    <w:rsid w:val="00AC1478"/>
    <w:rsid w:val="00AC165D"/>
    <w:rsid w:val="00AC17E0"/>
    <w:rsid w:val="00AC18E7"/>
    <w:rsid w:val="00AC1C3F"/>
    <w:rsid w:val="00AC1C7F"/>
    <w:rsid w:val="00AC22D5"/>
    <w:rsid w:val="00AC22D9"/>
    <w:rsid w:val="00AC27DB"/>
    <w:rsid w:val="00AC2870"/>
    <w:rsid w:val="00AC2937"/>
    <w:rsid w:val="00AC2A7A"/>
    <w:rsid w:val="00AC2A94"/>
    <w:rsid w:val="00AC2CEA"/>
    <w:rsid w:val="00AC2D42"/>
    <w:rsid w:val="00AC35A2"/>
    <w:rsid w:val="00AC366B"/>
    <w:rsid w:val="00AC375D"/>
    <w:rsid w:val="00AC37F8"/>
    <w:rsid w:val="00AC392B"/>
    <w:rsid w:val="00AC3CA6"/>
    <w:rsid w:val="00AC3FE4"/>
    <w:rsid w:val="00AC40C2"/>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6C7"/>
    <w:rsid w:val="00AD0727"/>
    <w:rsid w:val="00AD0B82"/>
    <w:rsid w:val="00AD0B9D"/>
    <w:rsid w:val="00AD0C9A"/>
    <w:rsid w:val="00AD0D7E"/>
    <w:rsid w:val="00AD0DFF"/>
    <w:rsid w:val="00AD1173"/>
    <w:rsid w:val="00AD14DD"/>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DDC"/>
    <w:rsid w:val="00AD4EA5"/>
    <w:rsid w:val="00AD5760"/>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B4"/>
    <w:rsid w:val="00AD76C5"/>
    <w:rsid w:val="00AD7998"/>
    <w:rsid w:val="00AD7BD3"/>
    <w:rsid w:val="00AD7EB0"/>
    <w:rsid w:val="00AE03EC"/>
    <w:rsid w:val="00AE061C"/>
    <w:rsid w:val="00AE0D52"/>
    <w:rsid w:val="00AE0D6C"/>
    <w:rsid w:val="00AE0D84"/>
    <w:rsid w:val="00AE0E8D"/>
    <w:rsid w:val="00AE125C"/>
    <w:rsid w:val="00AE13CE"/>
    <w:rsid w:val="00AE17B0"/>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42E9"/>
    <w:rsid w:val="00AE439B"/>
    <w:rsid w:val="00AE461C"/>
    <w:rsid w:val="00AE46B1"/>
    <w:rsid w:val="00AE4816"/>
    <w:rsid w:val="00AE48C9"/>
    <w:rsid w:val="00AE4972"/>
    <w:rsid w:val="00AE4B70"/>
    <w:rsid w:val="00AE4FB3"/>
    <w:rsid w:val="00AE5277"/>
    <w:rsid w:val="00AE5388"/>
    <w:rsid w:val="00AE59B5"/>
    <w:rsid w:val="00AE60FA"/>
    <w:rsid w:val="00AE61D9"/>
    <w:rsid w:val="00AE68A6"/>
    <w:rsid w:val="00AE6960"/>
    <w:rsid w:val="00AE6C8D"/>
    <w:rsid w:val="00AE704E"/>
    <w:rsid w:val="00AE70F1"/>
    <w:rsid w:val="00AE775D"/>
    <w:rsid w:val="00AE78B8"/>
    <w:rsid w:val="00AE7BAE"/>
    <w:rsid w:val="00AF036C"/>
    <w:rsid w:val="00AF05CD"/>
    <w:rsid w:val="00AF06E8"/>
    <w:rsid w:val="00AF079A"/>
    <w:rsid w:val="00AF0AC5"/>
    <w:rsid w:val="00AF0DDF"/>
    <w:rsid w:val="00AF1614"/>
    <w:rsid w:val="00AF178D"/>
    <w:rsid w:val="00AF183C"/>
    <w:rsid w:val="00AF1DC2"/>
    <w:rsid w:val="00AF23A5"/>
    <w:rsid w:val="00AF2624"/>
    <w:rsid w:val="00AF2693"/>
    <w:rsid w:val="00AF2B4C"/>
    <w:rsid w:val="00AF2C8D"/>
    <w:rsid w:val="00AF2CDC"/>
    <w:rsid w:val="00AF2D9C"/>
    <w:rsid w:val="00AF30ED"/>
    <w:rsid w:val="00AF355C"/>
    <w:rsid w:val="00AF376A"/>
    <w:rsid w:val="00AF3A33"/>
    <w:rsid w:val="00AF3B39"/>
    <w:rsid w:val="00AF3F7C"/>
    <w:rsid w:val="00AF3F7E"/>
    <w:rsid w:val="00AF3FE8"/>
    <w:rsid w:val="00AF459B"/>
    <w:rsid w:val="00AF4EBC"/>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B59"/>
    <w:rsid w:val="00B00B6F"/>
    <w:rsid w:val="00B01057"/>
    <w:rsid w:val="00B01194"/>
    <w:rsid w:val="00B011A2"/>
    <w:rsid w:val="00B01696"/>
    <w:rsid w:val="00B01C26"/>
    <w:rsid w:val="00B02028"/>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1013E"/>
    <w:rsid w:val="00B10232"/>
    <w:rsid w:val="00B103DE"/>
    <w:rsid w:val="00B10479"/>
    <w:rsid w:val="00B109D5"/>
    <w:rsid w:val="00B10A67"/>
    <w:rsid w:val="00B10E89"/>
    <w:rsid w:val="00B10FB9"/>
    <w:rsid w:val="00B1102A"/>
    <w:rsid w:val="00B111F3"/>
    <w:rsid w:val="00B1144D"/>
    <w:rsid w:val="00B11AD9"/>
    <w:rsid w:val="00B12018"/>
    <w:rsid w:val="00B12152"/>
    <w:rsid w:val="00B12180"/>
    <w:rsid w:val="00B122F4"/>
    <w:rsid w:val="00B12B78"/>
    <w:rsid w:val="00B12C3F"/>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06"/>
    <w:rsid w:val="00B170E0"/>
    <w:rsid w:val="00B1769F"/>
    <w:rsid w:val="00B17916"/>
    <w:rsid w:val="00B179D4"/>
    <w:rsid w:val="00B17C27"/>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2C9"/>
    <w:rsid w:val="00B22933"/>
    <w:rsid w:val="00B2295D"/>
    <w:rsid w:val="00B23692"/>
    <w:rsid w:val="00B23900"/>
    <w:rsid w:val="00B23A27"/>
    <w:rsid w:val="00B2424E"/>
    <w:rsid w:val="00B2446F"/>
    <w:rsid w:val="00B257EF"/>
    <w:rsid w:val="00B25821"/>
    <w:rsid w:val="00B2591C"/>
    <w:rsid w:val="00B25A6B"/>
    <w:rsid w:val="00B25ADC"/>
    <w:rsid w:val="00B25F21"/>
    <w:rsid w:val="00B25F74"/>
    <w:rsid w:val="00B26106"/>
    <w:rsid w:val="00B26615"/>
    <w:rsid w:val="00B26856"/>
    <w:rsid w:val="00B269DE"/>
    <w:rsid w:val="00B26C32"/>
    <w:rsid w:val="00B26E0B"/>
    <w:rsid w:val="00B274BE"/>
    <w:rsid w:val="00B2795D"/>
    <w:rsid w:val="00B3000E"/>
    <w:rsid w:val="00B300E1"/>
    <w:rsid w:val="00B3048A"/>
    <w:rsid w:val="00B30517"/>
    <w:rsid w:val="00B30A24"/>
    <w:rsid w:val="00B31693"/>
    <w:rsid w:val="00B3169B"/>
    <w:rsid w:val="00B31A68"/>
    <w:rsid w:val="00B31B7C"/>
    <w:rsid w:val="00B32660"/>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4A5"/>
    <w:rsid w:val="00B366C2"/>
    <w:rsid w:val="00B3698F"/>
    <w:rsid w:val="00B36E34"/>
    <w:rsid w:val="00B373B7"/>
    <w:rsid w:val="00B375D2"/>
    <w:rsid w:val="00B376A3"/>
    <w:rsid w:val="00B376F8"/>
    <w:rsid w:val="00B37BC2"/>
    <w:rsid w:val="00B37DC9"/>
    <w:rsid w:val="00B4009C"/>
    <w:rsid w:val="00B403A3"/>
    <w:rsid w:val="00B403F1"/>
    <w:rsid w:val="00B4041F"/>
    <w:rsid w:val="00B409DC"/>
    <w:rsid w:val="00B40A5B"/>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7A1"/>
    <w:rsid w:val="00B5199F"/>
    <w:rsid w:val="00B51C62"/>
    <w:rsid w:val="00B525C3"/>
    <w:rsid w:val="00B525DA"/>
    <w:rsid w:val="00B52770"/>
    <w:rsid w:val="00B52830"/>
    <w:rsid w:val="00B5286D"/>
    <w:rsid w:val="00B52B0A"/>
    <w:rsid w:val="00B52BA6"/>
    <w:rsid w:val="00B52DE0"/>
    <w:rsid w:val="00B531DA"/>
    <w:rsid w:val="00B5373F"/>
    <w:rsid w:val="00B537D0"/>
    <w:rsid w:val="00B53A3D"/>
    <w:rsid w:val="00B53EE5"/>
    <w:rsid w:val="00B5416A"/>
    <w:rsid w:val="00B54CC2"/>
    <w:rsid w:val="00B550BE"/>
    <w:rsid w:val="00B55CE3"/>
    <w:rsid w:val="00B55D5D"/>
    <w:rsid w:val="00B5648D"/>
    <w:rsid w:val="00B56C6F"/>
    <w:rsid w:val="00B5701B"/>
    <w:rsid w:val="00B574B6"/>
    <w:rsid w:val="00B6049E"/>
    <w:rsid w:val="00B607C7"/>
    <w:rsid w:val="00B609BF"/>
    <w:rsid w:val="00B60A1B"/>
    <w:rsid w:val="00B60E11"/>
    <w:rsid w:val="00B60EA2"/>
    <w:rsid w:val="00B60ED3"/>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C32"/>
    <w:rsid w:val="00B64DBA"/>
    <w:rsid w:val="00B658BD"/>
    <w:rsid w:val="00B6599C"/>
    <w:rsid w:val="00B65CEF"/>
    <w:rsid w:val="00B65FF9"/>
    <w:rsid w:val="00B6626F"/>
    <w:rsid w:val="00B66422"/>
    <w:rsid w:val="00B66A2C"/>
    <w:rsid w:val="00B66B50"/>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54F2"/>
    <w:rsid w:val="00B75C24"/>
    <w:rsid w:val="00B75C95"/>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C26"/>
    <w:rsid w:val="00B80DDD"/>
    <w:rsid w:val="00B81222"/>
    <w:rsid w:val="00B8140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85A"/>
    <w:rsid w:val="00B83963"/>
    <w:rsid w:val="00B83C13"/>
    <w:rsid w:val="00B83F6D"/>
    <w:rsid w:val="00B83F75"/>
    <w:rsid w:val="00B841EE"/>
    <w:rsid w:val="00B84680"/>
    <w:rsid w:val="00B84D1B"/>
    <w:rsid w:val="00B84DA9"/>
    <w:rsid w:val="00B84E0A"/>
    <w:rsid w:val="00B84EF8"/>
    <w:rsid w:val="00B851E4"/>
    <w:rsid w:val="00B855B8"/>
    <w:rsid w:val="00B85C57"/>
    <w:rsid w:val="00B85EB9"/>
    <w:rsid w:val="00B860AB"/>
    <w:rsid w:val="00B86233"/>
    <w:rsid w:val="00B86662"/>
    <w:rsid w:val="00B8680C"/>
    <w:rsid w:val="00B86D4A"/>
    <w:rsid w:val="00B86D56"/>
    <w:rsid w:val="00B870FE"/>
    <w:rsid w:val="00B871C3"/>
    <w:rsid w:val="00B872D6"/>
    <w:rsid w:val="00B8788C"/>
    <w:rsid w:val="00B87C5E"/>
    <w:rsid w:val="00B87E88"/>
    <w:rsid w:val="00B87FE0"/>
    <w:rsid w:val="00B90041"/>
    <w:rsid w:val="00B9015F"/>
    <w:rsid w:val="00B90354"/>
    <w:rsid w:val="00B90B47"/>
    <w:rsid w:val="00B90C21"/>
    <w:rsid w:val="00B9133A"/>
    <w:rsid w:val="00B91628"/>
    <w:rsid w:val="00B91675"/>
    <w:rsid w:val="00B916A2"/>
    <w:rsid w:val="00B91786"/>
    <w:rsid w:val="00B917C3"/>
    <w:rsid w:val="00B9199B"/>
    <w:rsid w:val="00B91BC1"/>
    <w:rsid w:val="00B91C1D"/>
    <w:rsid w:val="00B91CCA"/>
    <w:rsid w:val="00B91FA8"/>
    <w:rsid w:val="00B923F0"/>
    <w:rsid w:val="00B9262B"/>
    <w:rsid w:val="00B92723"/>
    <w:rsid w:val="00B929E5"/>
    <w:rsid w:val="00B92E4A"/>
    <w:rsid w:val="00B92F00"/>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404"/>
    <w:rsid w:val="00B957D6"/>
    <w:rsid w:val="00B95BA7"/>
    <w:rsid w:val="00B95CEB"/>
    <w:rsid w:val="00B961B3"/>
    <w:rsid w:val="00B964C6"/>
    <w:rsid w:val="00B964D2"/>
    <w:rsid w:val="00B9678B"/>
    <w:rsid w:val="00B969B1"/>
    <w:rsid w:val="00B97367"/>
    <w:rsid w:val="00B977A9"/>
    <w:rsid w:val="00B9789C"/>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80E"/>
    <w:rsid w:val="00BA686F"/>
    <w:rsid w:val="00BA68BD"/>
    <w:rsid w:val="00BA6A3E"/>
    <w:rsid w:val="00BA6DA4"/>
    <w:rsid w:val="00BA7544"/>
    <w:rsid w:val="00BA75DB"/>
    <w:rsid w:val="00BA7E0D"/>
    <w:rsid w:val="00BA7F1C"/>
    <w:rsid w:val="00BB009B"/>
    <w:rsid w:val="00BB01F4"/>
    <w:rsid w:val="00BB0207"/>
    <w:rsid w:val="00BB0293"/>
    <w:rsid w:val="00BB03DB"/>
    <w:rsid w:val="00BB0461"/>
    <w:rsid w:val="00BB06F2"/>
    <w:rsid w:val="00BB091F"/>
    <w:rsid w:val="00BB0B0C"/>
    <w:rsid w:val="00BB10DE"/>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62F"/>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25E"/>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DF"/>
    <w:rsid w:val="00BC2913"/>
    <w:rsid w:val="00BC298E"/>
    <w:rsid w:val="00BC2ABA"/>
    <w:rsid w:val="00BC2C15"/>
    <w:rsid w:val="00BC2C1C"/>
    <w:rsid w:val="00BC2C33"/>
    <w:rsid w:val="00BC2D17"/>
    <w:rsid w:val="00BC300D"/>
    <w:rsid w:val="00BC307B"/>
    <w:rsid w:val="00BC311C"/>
    <w:rsid w:val="00BC3F34"/>
    <w:rsid w:val="00BC414F"/>
    <w:rsid w:val="00BC4463"/>
    <w:rsid w:val="00BC481A"/>
    <w:rsid w:val="00BC4A73"/>
    <w:rsid w:val="00BC4A7A"/>
    <w:rsid w:val="00BC50C7"/>
    <w:rsid w:val="00BC514C"/>
    <w:rsid w:val="00BC55CD"/>
    <w:rsid w:val="00BC5848"/>
    <w:rsid w:val="00BC5C85"/>
    <w:rsid w:val="00BC5E32"/>
    <w:rsid w:val="00BC5E6D"/>
    <w:rsid w:val="00BC5FE7"/>
    <w:rsid w:val="00BC64AB"/>
    <w:rsid w:val="00BC6502"/>
    <w:rsid w:val="00BC652B"/>
    <w:rsid w:val="00BC6641"/>
    <w:rsid w:val="00BC6921"/>
    <w:rsid w:val="00BC6D11"/>
    <w:rsid w:val="00BC6E07"/>
    <w:rsid w:val="00BC72AF"/>
    <w:rsid w:val="00BC739E"/>
    <w:rsid w:val="00BC7433"/>
    <w:rsid w:val="00BC75D1"/>
    <w:rsid w:val="00BC768C"/>
    <w:rsid w:val="00BC7A43"/>
    <w:rsid w:val="00BC7A8A"/>
    <w:rsid w:val="00BC7C45"/>
    <w:rsid w:val="00BC7C4E"/>
    <w:rsid w:val="00BC7C7F"/>
    <w:rsid w:val="00BD002B"/>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46"/>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1A2"/>
    <w:rsid w:val="00BE2653"/>
    <w:rsid w:val="00BE27E2"/>
    <w:rsid w:val="00BE2AE7"/>
    <w:rsid w:val="00BE2C85"/>
    <w:rsid w:val="00BE3372"/>
    <w:rsid w:val="00BE34AA"/>
    <w:rsid w:val="00BE39E8"/>
    <w:rsid w:val="00BE3AA3"/>
    <w:rsid w:val="00BE3AA5"/>
    <w:rsid w:val="00BE4927"/>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7007"/>
    <w:rsid w:val="00BE711C"/>
    <w:rsid w:val="00BE7273"/>
    <w:rsid w:val="00BE73DC"/>
    <w:rsid w:val="00BE79D1"/>
    <w:rsid w:val="00BE7AAC"/>
    <w:rsid w:val="00BE7BEC"/>
    <w:rsid w:val="00BF00B8"/>
    <w:rsid w:val="00BF02C2"/>
    <w:rsid w:val="00BF03AB"/>
    <w:rsid w:val="00BF0846"/>
    <w:rsid w:val="00BF0AB0"/>
    <w:rsid w:val="00BF0FFB"/>
    <w:rsid w:val="00BF10BC"/>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37C"/>
    <w:rsid w:val="00BF33E3"/>
    <w:rsid w:val="00BF33FD"/>
    <w:rsid w:val="00BF38C6"/>
    <w:rsid w:val="00BF3AC5"/>
    <w:rsid w:val="00BF40A1"/>
    <w:rsid w:val="00BF45F3"/>
    <w:rsid w:val="00BF46D3"/>
    <w:rsid w:val="00BF472A"/>
    <w:rsid w:val="00BF473B"/>
    <w:rsid w:val="00BF4CEB"/>
    <w:rsid w:val="00BF4F19"/>
    <w:rsid w:val="00BF500A"/>
    <w:rsid w:val="00BF5381"/>
    <w:rsid w:val="00BF53F1"/>
    <w:rsid w:val="00BF55A5"/>
    <w:rsid w:val="00BF5CE8"/>
    <w:rsid w:val="00BF5D85"/>
    <w:rsid w:val="00BF5FD8"/>
    <w:rsid w:val="00BF60BD"/>
    <w:rsid w:val="00BF64F4"/>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4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DE5"/>
    <w:rsid w:val="00C05E17"/>
    <w:rsid w:val="00C05E54"/>
    <w:rsid w:val="00C0614D"/>
    <w:rsid w:val="00C06234"/>
    <w:rsid w:val="00C06640"/>
    <w:rsid w:val="00C066FD"/>
    <w:rsid w:val="00C06746"/>
    <w:rsid w:val="00C0718E"/>
    <w:rsid w:val="00C072B2"/>
    <w:rsid w:val="00C0741F"/>
    <w:rsid w:val="00C07EB6"/>
    <w:rsid w:val="00C107DA"/>
    <w:rsid w:val="00C109A9"/>
    <w:rsid w:val="00C10A8B"/>
    <w:rsid w:val="00C10FA0"/>
    <w:rsid w:val="00C113BB"/>
    <w:rsid w:val="00C11800"/>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3139"/>
    <w:rsid w:val="00C23664"/>
    <w:rsid w:val="00C238E3"/>
    <w:rsid w:val="00C23E52"/>
    <w:rsid w:val="00C2428C"/>
    <w:rsid w:val="00C24392"/>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77F"/>
    <w:rsid w:val="00C2781F"/>
    <w:rsid w:val="00C27A11"/>
    <w:rsid w:val="00C27C17"/>
    <w:rsid w:val="00C3014F"/>
    <w:rsid w:val="00C3017D"/>
    <w:rsid w:val="00C303E0"/>
    <w:rsid w:val="00C303F3"/>
    <w:rsid w:val="00C3054E"/>
    <w:rsid w:val="00C30D23"/>
    <w:rsid w:val="00C31099"/>
    <w:rsid w:val="00C31125"/>
    <w:rsid w:val="00C31328"/>
    <w:rsid w:val="00C31510"/>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3E9"/>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AD5"/>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35E"/>
    <w:rsid w:val="00C42753"/>
    <w:rsid w:val="00C42875"/>
    <w:rsid w:val="00C42AE4"/>
    <w:rsid w:val="00C42E71"/>
    <w:rsid w:val="00C42E86"/>
    <w:rsid w:val="00C42F76"/>
    <w:rsid w:val="00C42FDE"/>
    <w:rsid w:val="00C43179"/>
    <w:rsid w:val="00C4319C"/>
    <w:rsid w:val="00C43283"/>
    <w:rsid w:val="00C434C1"/>
    <w:rsid w:val="00C435F1"/>
    <w:rsid w:val="00C436F6"/>
    <w:rsid w:val="00C43F30"/>
    <w:rsid w:val="00C43FE3"/>
    <w:rsid w:val="00C43FF0"/>
    <w:rsid w:val="00C44002"/>
    <w:rsid w:val="00C4405A"/>
    <w:rsid w:val="00C44163"/>
    <w:rsid w:val="00C44529"/>
    <w:rsid w:val="00C4485C"/>
    <w:rsid w:val="00C44AE0"/>
    <w:rsid w:val="00C44B4F"/>
    <w:rsid w:val="00C44C26"/>
    <w:rsid w:val="00C454DF"/>
    <w:rsid w:val="00C455F3"/>
    <w:rsid w:val="00C459D2"/>
    <w:rsid w:val="00C45B46"/>
    <w:rsid w:val="00C46623"/>
    <w:rsid w:val="00C468EE"/>
    <w:rsid w:val="00C46B6B"/>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4141"/>
    <w:rsid w:val="00C54185"/>
    <w:rsid w:val="00C542B9"/>
    <w:rsid w:val="00C54845"/>
    <w:rsid w:val="00C54E3F"/>
    <w:rsid w:val="00C5549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154"/>
    <w:rsid w:val="00C62353"/>
    <w:rsid w:val="00C624F0"/>
    <w:rsid w:val="00C6254F"/>
    <w:rsid w:val="00C62622"/>
    <w:rsid w:val="00C62712"/>
    <w:rsid w:val="00C627CB"/>
    <w:rsid w:val="00C6295D"/>
    <w:rsid w:val="00C62A0F"/>
    <w:rsid w:val="00C62D65"/>
    <w:rsid w:val="00C62EFC"/>
    <w:rsid w:val="00C63378"/>
    <w:rsid w:val="00C63C27"/>
    <w:rsid w:val="00C642F9"/>
    <w:rsid w:val="00C64619"/>
    <w:rsid w:val="00C648E3"/>
    <w:rsid w:val="00C6499F"/>
    <w:rsid w:val="00C64B2D"/>
    <w:rsid w:val="00C64B50"/>
    <w:rsid w:val="00C64CAD"/>
    <w:rsid w:val="00C64DB9"/>
    <w:rsid w:val="00C65525"/>
    <w:rsid w:val="00C65631"/>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966"/>
    <w:rsid w:val="00C71CFE"/>
    <w:rsid w:val="00C72020"/>
    <w:rsid w:val="00C722DB"/>
    <w:rsid w:val="00C72308"/>
    <w:rsid w:val="00C7256F"/>
    <w:rsid w:val="00C728B2"/>
    <w:rsid w:val="00C72A5D"/>
    <w:rsid w:val="00C72C0D"/>
    <w:rsid w:val="00C72CD2"/>
    <w:rsid w:val="00C72F52"/>
    <w:rsid w:val="00C73212"/>
    <w:rsid w:val="00C733A8"/>
    <w:rsid w:val="00C7354F"/>
    <w:rsid w:val="00C735FD"/>
    <w:rsid w:val="00C73CF5"/>
    <w:rsid w:val="00C73D0C"/>
    <w:rsid w:val="00C740EB"/>
    <w:rsid w:val="00C74203"/>
    <w:rsid w:val="00C74C2E"/>
    <w:rsid w:val="00C74C93"/>
    <w:rsid w:val="00C74E54"/>
    <w:rsid w:val="00C750AE"/>
    <w:rsid w:val="00C75450"/>
    <w:rsid w:val="00C7549E"/>
    <w:rsid w:val="00C75B12"/>
    <w:rsid w:val="00C75B7C"/>
    <w:rsid w:val="00C75BAE"/>
    <w:rsid w:val="00C75DC9"/>
    <w:rsid w:val="00C76229"/>
    <w:rsid w:val="00C767EE"/>
    <w:rsid w:val="00C76C01"/>
    <w:rsid w:val="00C76D2D"/>
    <w:rsid w:val="00C77467"/>
    <w:rsid w:val="00C7751A"/>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43D"/>
    <w:rsid w:val="00C94589"/>
    <w:rsid w:val="00C9460A"/>
    <w:rsid w:val="00C94A6B"/>
    <w:rsid w:val="00C94A82"/>
    <w:rsid w:val="00C94CF5"/>
    <w:rsid w:val="00C953CE"/>
    <w:rsid w:val="00C957FE"/>
    <w:rsid w:val="00C9594B"/>
    <w:rsid w:val="00C95B51"/>
    <w:rsid w:val="00C95C98"/>
    <w:rsid w:val="00C96382"/>
    <w:rsid w:val="00C9652F"/>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7A5"/>
    <w:rsid w:val="00CA19C7"/>
    <w:rsid w:val="00CA1D3F"/>
    <w:rsid w:val="00CA1D72"/>
    <w:rsid w:val="00CA2551"/>
    <w:rsid w:val="00CA2800"/>
    <w:rsid w:val="00CA283E"/>
    <w:rsid w:val="00CA29CD"/>
    <w:rsid w:val="00CA30D9"/>
    <w:rsid w:val="00CA32C7"/>
    <w:rsid w:val="00CA3311"/>
    <w:rsid w:val="00CA3831"/>
    <w:rsid w:val="00CA3BC2"/>
    <w:rsid w:val="00CA3BDD"/>
    <w:rsid w:val="00CA45D5"/>
    <w:rsid w:val="00CA4928"/>
    <w:rsid w:val="00CA510D"/>
    <w:rsid w:val="00CA5191"/>
    <w:rsid w:val="00CA529D"/>
    <w:rsid w:val="00CA5797"/>
    <w:rsid w:val="00CA58F6"/>
    <w:rsid w:val="00CA5ADA"/>
    <w:rsid w:val="00CA5AF1"/>
    <w:rsid w:val="00CA5ECD"/>
    <w:rsid w:val="00CA5EFC"/>
    <w:rsid w:val="00CA6007"/>
    <w:rsid w:val="00CA6609"/>
    <w:rsid w:val="00CA6784"/>
    <w:rsid w:val="00CA68EF"/>
    <w:rsid w:val="00CA694D"/>
    <w:rsid w:val="00CA6B17"/>
    <w:rsid w:val="00CA6DC6"/>
    <w:rsid w:val="00CA7207"/>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5F0"/>
    <w:rsid w:val="00CB6937"/>
    <w:rsid w:val="00CB6BF7"/>
    <w:rsid w:val="00CB6DE1"/>
    <w:rsid w:val="00CB7117"/>
    <w:rsid w:val="00CB720E"/>
    <w:rsid w:val="00CB73CF"/>
    <w:rsid w:val="00CB789E"/>
    <w:rsid w:val="00CB79FB"/>
    <w:rsid w:val="00CB7B24"/>
    <w:rsid w:val="00CB7BD4"/>
    <w:rsid w:val="00CB7F80"/>
    <w:rsid w:val="00CC0143"/>
    <w:rsid w:val="00CC01AE"/>
    <w:rsid w:val="00CC0F13"/>
    <w:rsid w:val="00CC1692"/>
    <w:rsid w:val="00CC1774"/>
    <w:rsid w:val="00CC19CE"/>
    <w:rsid w:val="00CC1D21"/>
    <w:rsid w:val="00CC1FDB"/>
    <w:rsid w:val="00CC2136"/>
    <w:rsid w:val="00CC24AC"/>
    <w:rsid w:val="00CC267C"/>
    <w:rsid w:val="00CC2928"/>
    <w:rsid w:val="00CC2BF4"/>
    <w:rsid w:val="00CC2CE2"/>
    <w:rsid w:val="00CC307E"/>
    <w:rsid w:val="00CC3527"/>
    <w:rsid w:val="00CC36FD"/>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C7E02"/>
    <w:rsid w:val="00CD0408"/>
    <w:rsid w:val="00CD089C"/>
    <w:rsid w:val="00CD0D5D"/>
    <w:rsid w:val="00CD12C0"/>
    <w:rsid w:val="00CD14BA"/>
    <w:rsid w:val="00CD172E"/>
    <w:rsid w:val="00CD1A5D"/>
    <w:rsid w:val="00CD1B42"/>
    <w:rsid w:val="00CD2618"/>
    <w:rsid w:val="00CD2831"/>
    <w:rsid w:val="00CD306C"/>
    <w:rsid w:val="00CD38A1"/>
    <w:rsid w:val="00CD394C"/>
    <w:rsid w:val="00CD424B"/>
    <w:rsid w:val="00CD456F"/>
    <w:rsid w:val="00CD486B"/>
    <w:rsid w:val="00CD48A6"/>
    <w:rsid w:val="00CD4A60"/>
    <w:rsid w:val="00CD4AB8"/>
    <w:rsid w:val="00CD5136"/>
    <w:rsid w:val="00CD57B1"/>
    <w:rsid w:val="00CD5D7C"/>
    <w:rsid w:val="00CD6112"/>
    <w:rsid w:val="00CD64F7"/>
    <w:rsid w:val="00CD664B"/>
    <w:rsid w:val="00CD6900"/>
    <w:rsid w:val="00CD6A6D"/>
    <w:rsid w:val="00CD710B"/>
    <w:rsid w:val="00CD718C"/>
    <w:rsid w:val="00CD71A0"/>
    <w:rsid w:val="00CD731C"/>
    <w:rsid w:val="00CD7382"/>
    <w:rsid w:val="00CD7651"/>
    <w:rsid w:val="00CD7AD9"/>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356"/>
    <w:rsid w:val="00CE2367"/>
    <w:rsid w:val="00CE24BF"/>
    <w:rsid w:val="00CE24E6"/>
    <w:rsid w:val="00CE2558"/>
    <w:rsid w:val="00CE2BA5"/>
    <w:rsid w:val="00CE2CAF"/>
    <w:rsid w:val="00CE31C5"/>
    <w:rsid w:val="00CE34C5"/>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C26"/>
    <w:rsid w:val="00CF5D65"/>
    <w:rsid w:val="00CF5EE8"/>
    <w:rsid w:val="00CF62F9"/>
    <w:rsid w:val="00CF677F"/>
    <w:rsid w:val="00CF67A5"/>
    <w:rsid w:val="00CF6CB0"/>
    <w:rsid w:val="00CF6E07"/>
    <w:rsid w:val="00CF7432"/>
    <w:rsid w:val="00CF7581"/>
    <w:rsid w:val="00CF766C"/>
    <w:rsid w:val="00CF7674"/>
    <w:rsid w:val="00CF7818"/>
    <w:rsid w:val="00D000C4"/>
    <w:rsid w:val="00D009E4"/>
    <w:rsid w:val="00D00D1C"/>
    <w:rsid w:val="00D00F20"/>
    <w:rsid w:val="00D01019"/>
    <w:rsid w:val="00D01435"/>
    <w:rsid w:val="00D01940"/>
    <w:rsid w:val="00D019FE"/>
    <w:rsid w:val="00D01A78"/>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955"/>
    <w:rsid w:val="00D219D1"/>
    <w:rsid w:val="00D22179"/>
    <w:rsid w:val="00D22187"/>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A45"/>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3A6"/>
    <w:rsid w:val="00D3040C"/>
    <w:rsid w:val="00D30494"/>
    <w:rsid w:val="00D305D7"/>
    <w:rsid w:val="00D306C4"/>
    <w:rsid w:val="00D3070F"/>
    <w:rsid w:val="00D31337"/>
    <w:rsid w:val="00D313A6"/>
    <w:rsid w:val="00D31537"/>
    <w:rsid w:val="00D319CE"/>
    <w:rsid w:val="00D31F68"/>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E1D"/>
    <w:rsid w:val="00D36100"/>
    <w:rsid w:val="00D3614B"/>
    <w:rsid w:val="00D36951"/>
    <w:rsid w:val="00D3697B"/>
    <w:rsid w:val="00D36998"/>
    <w:rsid w:val="00D369DB"/>
    <w:rsid w:val="00D370FF"/>
    <w:rsid w:val="00D3749A"/>
    <w:rsid w:val="00D37532"/>
    <w:rsid w:val="00D3791B"/>
    <w:rsid w:val="00D37AE9"/>
    <w:rsid w:val="00D37EF1"/>
    <w:rsid w:val="00D400A6"/>
    <w:rsid w:val="00D401B6"/>
    <w:rsid w:val="00D401F9"/>
    <w:rsid w:val="00D40280"/>
    <w:rsid w:val="00D4091F"/>
    <w:rsid w:val="00D40BB3"/>
    <w:rsid w:val="00D40F5D"/>
    <w:rsid w:val="00D41153"/>
    <w:rsid w:val="00D415A5"/>
    <w:rsid w:val="00D417D5"/>
    <w:rsid w:val="00D41D32"/>
    <w:rsid w:val="00D41EA3"/>
    <w:rsid w:val="00D41F4C"/>
    <w:rsid w:val="00D42034"/>
    <w:rsid w:val="00D42104"/>
    <w:rsid w:val="00D42554"/>
    <w:rsid w:val="00D42A96"/>
    <w:rsid w:val="00D42C70"/>
    <w:rsid w:val="00D42F17"/>
    <w:rsid w:val="00D42F5B"/>
    <w:rsid w:val="00D43228"/>
    <w:rsid w:val="00D435D6"/>
    <w:rsid w:val="00D43834"/>
    <w:rsid w:val="00D4384F"/>
    <w:rsid w:val="00D43A9C"/>
    <w:rsid w:val="00D44108"/>
    <w:rsid w:val="00D441EB"/>
    <w:rsid w:val="00D4428B"/>
    <w:rsid w:val="00D44542"/>
    <w:rsid w:val="00D4473D"/>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4C"/>
    <w:rsid w:val="00D55DD8"/>
    <w:rsid w:val="00D55E9E"/>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6FBB"/>
    <w:rsid w:val="00D6740D"/>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22D5"/>
    <w:rsid w:val="00D723C0"/>
    <w:rsid w:val="00D72940"/>
    <w:rsid w:val="00D72CDC"/>
    <w:rsid w:val="00D73256"/>
    <w:rsid w:val="00D732DA"/>
    <w:rsid w:val="00D732DF"/>
    <w:rsid w:val="00D740A4"/>
    <w:rsid w:val="00D740E5"/>
    <w:rsid w:val="00D7430C"/>
    <w:rsid w:val="00D743C9"/>
    <w:rsid w:val="00D74512"/>
    <w:rsid w:val="00D749E1"/>
    <w:rsid w:val="00D74A6C"/>
    <w:rsid w:val="00D74FC5"/>
    <w:rsid w:val="00D750D5"/>
    <w:rsid w:val="00D75502"/>
    <w:rsid w:val="00D75564"/>
    <w:rsid w:val="00D75806"/>
    <w:rsid w:val="00D75809"/>
    <w:rsid w:val="00D75B08"/>
    <w:rsid w:val="00D7616F"/>
    <w:rsid w:val="00D768C2"/>
    <w:rsid w:val="00D76912"/>
    <w:rsid w:val="00D769A4"/>
    <w:rsid w:val="00D76CB0"/>
    <w:rsid w:val="00D76E7A"/>
    <w:rsid w:val="00D7776A"/>
    <w:rsid w:val="00D77AE4"/>
    <w:rsid w:val="00D77CD1"/>
    <w:rsid w:val="00D77F6A"/>
    <w:rsid w:val="00D80028"/>
    <w:rsid w:val="00D806FC"/>
    <w:rsid w:val="00D80964"/>
    <w:rsid w:val="00D80CE7"/>
    <w:rsid w:val="00D8183A"/>
    <w:rsid w:val="00D81A36"/>
    <w:rsid w:val="00D82099"/>
    <w:rsid w:val="00D8274F"/>
    <w:rsid w:val="00D829C2"/>
    <w:rsid w:val="00D82F78"/>
    <w:rsid w:val="00D83348"/>
    <w:rsid w:val="00D8339A"/>
    <w:rsid w:val="00D8345F"/>
    <w:rsid w:val="00D83579"/>
    <w:rsid w:val="00D8359D"/>
    <w:rsid w:val="00D83702"/>
    <w:rsid w:val="00D838AC"/>
    <w:rsid w:val="00D8390E"/>
    <w:rsid w:val="00D83979"/>
    <w:rsid w:val="00D83B56"/>
    <w:rsid w:val="00D8415A"/>
    <w:rsid w:val="00D8425C"/>
    <w:rsid w:val="00D843D5"/>
    <w:rsid w:val="00D84519"/>
    <w:rsid w:val="00D84534"/>
    <w:rsid w:val="00D8457B"/>
    <w:rsid w:val="00D8464A"/>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CE3"/>
    <w:rsid w:val="00D90F07"/>
    <w:rsid w:val="00D911B5"/>
    <w:rsid w:val="00D912B1"/>
    <w:rsid w:val="00D913A3"/>
    <w:rsid w:val="00D91555"/>
    <w:rsid w:val="00D9156E"/>
    <w:rsid w:val="00D9161D"/>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B87"/>
    <w:rsid w:val="00DA1BF6"/>
    <w:rsid w:val="00DA1C01"/>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1C0"/>
    <w:rsid w:val="00DA4428"/>
    <w:rsid w:val="00DA45CA"/>
    <w:rsid w:val="00DA4901"/>
    <w:rsid w:val="00DA49F9"/>
    <w:rsid w:val="00DA4C03"/>
    <w:rsid w:val="00DA5721"/>
    <w:rsid w:val="00DA59FB"/>
    <w:rsid w:val="00DA5CB8"/>
    <w:rsid w:val="00DA5DD9"/>
    <w:rsid w:val="00DA60F6"/>
    <w:rsid w:val="00DA61F8"/>
    <w:rsid w:val="00DA6349"/>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06C"/>
    <w:rsid w:val="00DB6402"/>
    <w:rsid w:val="00DB688B"/>
    <w:rsid w:val="00DB6B13"/>
    <w:rsid w:val="00DB6B7E"/>
    <w:rsid w:val="00DB6BC4"/>
    <w:rsid w:val="00DB6C4D"/>
    <w:rsid w:val="00DB73FA"/>
    <w:rsid w:val="00DB743E"/>
    <w:rsid w:val="00DB7A3C"/>
    <w:rsid w:val="00DB7CB9"/>
    <w:rsid w:val="00DB7FF9"/>
    <w:rsid w:val="00DC0235"/>
    <w:rsid w:val="00DC055C"/>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C2"/>
    <w:rsid w:val="00DC2BF3"/>
    <w:rsid w:val="00DC31D3"/>
    <w:rsid w:val="00DC3225"/>
    <w:rsid w:val="00DC34A6"/>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D0020"/>
    <w:rsid w:val="00DD00B1"/>
    <w:rsid w:val="00DD01D6"/>
    <w:rsid w:val="00DD0301"/>
    <w:rsid w:val="00DD0706"/>
    <w:rsid w:val="00DD081F"/>
    <w:rsid w:val="00DD0F8A"/>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9E"/>
    <w:rsid w:val="00DD298D"/>
    <w:rsid w:val="00DD2B74"/>
    <w:rsid w:val="00DD2CF1"/>
    <w:rsid w:val="00DD2D61"/>
    <w:rsid w:val="00DD2E90"/>
    <w:rsid w:val="00DD31F1"/>
    <w:rsid w:val="00DD328A"/>
    <w:rsid w:val="00DD3988"/>
    <w:rsid w:val="00DD3DBE"/>
    <w:rsid w:val="00DD43DD"/>
    <w:rsid w:val="00DD4450"/>
    <w:rsid w:val="00DD445A"/>
    <w:rsid w:val="00DD518C"/>
    <w:rsid w:val="00DD5233"/>
    <w:rsid w:val="00DD55E0"/>
    <w:rsid w:val="00DD5918"/>
    <w:rsid w:val="00DD5B73"/>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F1"/>
    <w:rsid w:val="00DE556B"/>
    <w:rsid w:val="00DE55B2"/>
    <w:rsid w:val="00DE55FA"/>
    <w:rsid w:val="00DE5703"/>
    <w:rsid w:val="00DE576C"/>
    <w:rsid w:val="00DE668A"/>
    <w:rsid w:val="00DE6923"/>
    <w:rsid w:val="00DE6CCC"/>
    <w:rsid w:val="00DE71A8"/>
    <w:rsid w:val="00DE7247"/>
    <w:rsid w:val="00DE77C9"/>
    <w:rsid w:val="00DE785C"/>
    <w:rsid w:val="00DE7ED6"/>
    <w:rsid w:val="00DF0186"/>
    <w:rsid w:val="00DF0261"/>
    <w:rsid w:val="00DF034D"/>
    <w:rsid w:val="00DF0588"/>
    <w:rsid w:val="00DF079F"/>
    <w:rsid w:val="00DF0824"/>
    <w:rsid w:val="00DF0893"/>
    <w:rsid w:val="00DF0B59"/>
    <w:rsid w:val="00DF0CA3"/>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FE3"/>
    <w:rsid w:val="00DF6200"/>
    <w:rsid w:val="00DF667F"/>
    <w:rsid w:val="00DF673C"/>
    <w:rsid w:val="00DF67CC"/>
    <w:rsid w:val="00DF696F"/>
    <w:rsid w:val="00DF6973"/>
    <w:rsid w:val="00DF795F"/>
    <w:rsid w:val="00DF79D2"/>
    <w:rsid w:val="00DF7A42"/>
    <w:rsid w:val="00DF7A7C"/>
    <w:rsid w:val="00DF7AB8"/>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477"/>
    <w:rsid w:val="00E02515"/>
    <w:rsid w:val="00E02857"/>
    <w:rsid w:val="00E028F8"/>
    <w:rsid w:val="00E028FF"/>
    <w:rsid w:val="00E02924"/>
    <w:rsid w:val="00E02974"/>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9D"/>
    <w:rsid w:val="00E0576C"/>
    <w:rsid w:val="00E05893"/>
    <w:rsid w:val="00E058F5"/>
    <w:rsid w:val="00E05E99"/>
    <w:rsid w:val="00E05F2C"/>
    <w:rsid w:val="00E0603B"/>
    <w:rsid w:val="00E06241"/>
    <w:rsid w:val="00E0637B"/>
    <w:rsid w:val="00E0640A"/>
    <w:rsid w:val="00E067D6"/>
    <w:rsid w:val="00E067DE"/>
    <w:rsid w:val="00E068BA"/>
    <w:rsid w:val="00E06908"/>
    <w:rsid w:val="00E06E99"/>
    <w:rsid w:val="00E06EC7"/>
    <w:rsid w:val="00E06ED7"/>
    <w:rsid w:val="00E07049"/>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3116"/>
    <w:rsid w:val="00E13390"/>
    <w:rsid w:val="00E133F6"/>
    <w:rsid w:val="00E13615"/>
    <w:rsid w:val="00E1361F"/>
    <w:rsid w:val="00E139EA"/>
    <w:rsid w:val="00E13F73"/>
    <w:rsid w:val="00E14036"/>
    <w:rsid w:val="00E1425A"/>
    <w:rsid w:val="00E1434D"/>
    <w:rsid w:val="00E143F4"/>
    <w:rsid w:val="00E148B2"/>
    <w:rsid w:val="00E14B0F"/>
    <w:rsid w:val="00E14EB2"/>
    <w:rsid w:val="00E15017"/>
    <w:rsid w:val="00E1533E"/>
    <w:rsid w:val="00E158CA"/>
    <w:rsid w:val="00E15CB1"/>
    <w:rsid w:val="00E1603F"/>
    <w:rsid w:val="00E16125"/>
    <w:rsid w:val="00E16571"/>
    <w:rsid w:val="00E1659F"/>
    <w:rsid w:val="00E16753"/>
    <w:rsid w:val="00E16CC8"/>
    <w:rsid w:val="00E16D49"/>
    <w:rsid w:val="00E171E3"/>
    <w:rsid w:val="00E1746B"/>
    <w:rsid w:val="00E17687"/>
    <w:rsid w:val="00E1798A"/>
    <w:rsid w:val="00E17B7D"/>
    <w:rsid w:val="00E17D29"/>
    <w:rsid w:val="00E2003A"/>
    <w:rsid w:val="00E2064F"/>
    <w:rsid w:val="00E208E5"/>
    <w:rsid w:val="00E20BDF"/>
    <w:rsid w:val="00E20CAA"/>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96"/>
    <w:rsid w:val="00E260D0"/>
    <w:rsid w:val="00E2631E"/>
    <w:rsid w:val="00E26C85"/>
    <w:rsid w:val="00E26F01"/>
    <w:rsid w:val="00E270DF"/>
    <w:rsid w:val="00E27119"/>
    <w:rsid w:val="00E2759F"/>
    <w:rsid w:val="00E2762F"/>
    <w:rsid w:val="00E278EE"/>
    <w:rsid w:val="00E27F4A"/>
    <w:rsid w:val="00E301F6"/>
    <w:rsid w:val="00E30B4C"/>
    <w:rsid w:val="00E30BCA"/>
    <w:rsid w:val="00E30D96"/>
    <w:rsid w:val="00E30DC4"/>
    <w:rsid w:val="00E30E83"/>
    <w:rsid w:val="00E30EEE"/>
    <w:rsid w:val="00E30F98"/>
    <w:rsid w:val="00E31033"/>
    <w:rsid w:val="00E31D9D"/>
    <w:rsid w:val="00E31DCC"/>
    <w:rsid w:val="00E31EB2"/>
    <w:rsid w:val="00E320C3"/>
    <w:rsid w:val="00E32315"/>
    <w:rsid w:val="00E32B74"/>
    <w:rsid w:val="00E32CC1"/>
    <w:rsid w:val="00E32D31"/>
    <w:rsid w:val="00E3317B"/>
    <w:rsid w:val="00E33536"/>
    <w:rsid w:val="00E33BD1"/>
    <w:rsid w:val="00E349F7"/>
    <w:rsid w:val="00E34AB8"/>
    <w:rsid w:val="00E356D9"/>
    <w:rsid w:val="00E35CFD"/>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83D"/>
    <w:rsid w:val="00E40AAD"/>
    <w:rsid w:val="00E40C5B"/>
    <w:rsid w:val="00E41B2F"/>
    <w:rsid w:val="00E423FD"/>
    <w:rsid w:val="00E424B4"/>
    <w:rsid w:val="00E424D7"/>
    <w:rsid w:val="00E430EC"/>
    <w:rsid w:val="00E43341"/>
    <w:rsid w:val="00E434E9"/>
    <w:rsid w:val="00E43A15"/>
    <w:rsid w:val="00E43ACD"/>
    <w:rsid w:val="00E43DAE"/>
    <w:rsid w:val="00E4402B"/>
    <w:rsid w:val="00E444B9"/>
    <w:rsid w:val="00E4557B"/>
    <w:rsid w:val="00E45964"/>
    <w:rsid w:val="00E4597A"/>
    <w:rsid w:val="00E45BF0"/>
    <w:rsid w:val="00E46202"/>
    <w:rsid w:val="00E463DF"/>
    <w:rsid w:val="00E47141"/>
    <w:rsid w:val="00E4731A"/>
    <w:rsid w:val="00E47398"/>
    <w:rsid w:val="00E47422"/>
    <w:rsid w:val="00E50014"/>
    <w:rsid w:val="00E50346"/>
    <w:rsid w:val="00E50462"/>
    <w:rsid w:val="00E5083C"/>
    <w:rsid w:val="00E50A5C"/>
    <w:rsid w:val="00E50C42"/>
    <w:rsid w:val="00E50CBE"/>
    <w:rsid w:val="00E50D0E"/>
    <w:rsid w:val="00E50EA8"/>
    <w:rsid w:val="00E51043"/>
    <w:rsid w:val="00E510B0"/>
    <w:rsid w:val="00E51110"/>
    <w:rsid w:val="00E5181C"/>
    <w:rsid w:val="00E51882"/>
    <w:rsid w:val="00E524AA"/>
    <w:rsid w:val="00E52590"/>
    <w:rsid w:val="00E52A66"/>
    <w:rsid w:val="00E52B04"/>
    <w:rsid w:val="00E52D08"/>
    <w:rsid w:val="00E52F60"/>
    <w:rsid w:val="00E53121"/>
    <w:rsid w:val="00E53713"/>
    <w:rsid w:val="00E5375F"/>
    <w:rsid w:val="00E5377B"/>
    <w:rsid w:val="00E539C8"/>
    <w:rsid w:val="00E53B64"/>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D9F"/>
    <w:rsid w:val="00E63F6D"/>
    <w:rsid w:val="00E64797"/>
    <w:rsid w:val="00E647FA"/>
    <w:rsid w:val="00E6489A"/>
    <w:rsid w:val="00E657D4"/>
    <w:rsid w:val="00E6580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700B0"/>
    <w:rsid w:val="00E701D1"/>
    <w:rsid w:val="00E704CE"/>
    <w:rsid w:val="00E70F88"/>
    <w:rsid w:val="00E72011"/>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68C"/>
    <w:rsid w:val="00E77F62"/>
    <w:rsid w:val="00E80062"/>
    <w:rsid w:val="00E80157"/>
    <w:rsid w:val="00E802BD"/>
    <w:rsid w:val="00E806F8"/>
    <w:rsid w:val="00E808FB"/>
    <w:rsid w:val="00E80933"/>
    <w:rsid w:val="00E80BE7"/>
    <w:rsid w:val="00E80BF6"/>
    <w:rsid w:val="00E81000"/>
    <w:rsid w:val="00E81970"/>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194"/>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40AC"/>
    <w:rsid w:val="00E941FA"/>
    <w:rsid w:val="00E94220"/>
    <w:rsid w:val="00E94408"/>
    <w:rsid w:val="00E94576"/>
    <w:rsid w:val="00E946A6"/>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A3"/>
    <w:rsid w:val="00EA1263"/>
    <w:rsid w:val="00EA171F"/>
    <w:rsid w:val="00EA190D"/>
    <w:rsid w:val="00EA1D43"/>
    <w:rsid w:val="00EA23FB"/>
    <w:rsid w:val="00EA2418"/>
    <w:rsid w:val="00EA25BB"/>
    <w:rsid w:val="00EA27F7"/>
    <w:rsid w:val="00EA28BC"/>
    <w:rsid w:val="00EA2A26"/>
    <w:rsid w:val="00EA2CEB"/>
    <w:rsid w:val="00EA2DA0"/>
    <w:rsid w:val="00EA2F95"/>
    <w:rsid w:val="00EA2FFB"/>
    <w:rsid w:val="00EA3023"/>
    <w:rsid w:val="00EA36E6"/>
    <w:rsid w:val="00EA3834"/>
    <w:rsid w:val="00EA38F7"/>
    <w:rsid w:val="00EA3923"/>
    <w:rsid w:val="00EA3C2F"/>
    <w:rsid w:val="00EA3D12"/>
    <w:rsid w:val="00EA3DFD"/>
    <w:rsid w:val="00EA3F18"/>
    <w:rsid w:val="00EA3F64"/>
    <w:rsid w:val="00EA4017"/>
    <w:rsid w:val="00EA4588"/>
    <w:rsid w:val="00EA45EB"/>
    <w:rsid w:val="00EA48AD"/>
    <w:rsid w:val="00EA4A57"/>
    <w:rsid w:val="00EA4A63"/>
    <w:rsid w:val="00EA4B72"/>
    <w:rsid w:val="00EA4D2E"/>
    <w:rsid w:val="00EA4F87"/>
    <w:rsid w:val="00EA51E4"/>
    <w:rsid w:val="00EA538A"/>
    <w:rsid w:val="00EA548D"/>
    <w:rsid w:val="00EA55BD"/>
    <w:rsid w:val="00EA570E"/>
    <w:rsid w:val="00EA58B8"/>
    <w:rsid w:val="00EA59EC"/>
    <w:rsid w:val="00EA5A4D"/>
    <w:rsid w:val="00EA5BE6"/>
    <w:rsid w:val="00EA5C06"/>
    <w:rsid w:val="00EA65BD"/>
    <w:rsid w:val="00EA6C15"/>
    <w:rsid w:val="00EA6D5B"/>
    <w:rsid w:val="00EA6EEE"/>
    <w:rsid w:val="00EA6F20"/>
    <w:rsid w:val="00EA7551"/>
    <w:rsid w:val="00EA75FC"/>
    <w:rsid w:val="00EA7624"/>
    <w:rsid w:val="00EB0943"/>
    <w:rsid w:val="00EB0D88"/>
    <w:rsid w:val="00EB0E08"/>
    <w:rsid w:val="00EB1A3E"/>
    <w:rsid w:val="00EB2902"/>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EC"/>
    <w:rsid w:val="00EB5BFA"/>
    <w:rsid w:val="00EB63C7"/>
    <w:rsid w:val="00EB672F"/>
    <w:rsid w:val="00EB67D2"/>
    <w:rsid w:val="00EB689E"/>
    <w:rsid w:val="00EB6A36"/>
    <w:rsid w:val="00EB6BCC"/>
    <w:rsid w:val="00EB6E14"/>
    <w:rsid w:val="00EB70B9"/>
    <w:rsid w:val="00EB734B"/>
    <w:rsid w:val="00EB765C"/>
    <w:rsid w:val="00EB77E2"/>
    <w:rsid w:val="00EB7DB3"/>
    <w:rsid w:val="00EC0114"/>
    <w:rsid w:val="00EC01AB"/>
    <w:rsid w:val="00EC0A16"/>
    <w:rsid w:val="00EC0CE4"/>
    <w:rsid w:val="00EC0DAF"/>
    <w:rsid w:val="00EC115A"/>
    <w:rsid w:val="00EC124B"/>
    <w:rsid w:val="00EC157F"/>
    <w:rsid w:val="00EC16AA"/>
    <w:rsid w:val="00EC1B81"/>
    <w:rsid w:val="00EC23A3"/>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7AF"/>
    <w:rsid w:val="00EC4C3F"/>
    <w:rsid w:val="00EC4CF7"/>
    <w:rsid w:val="00EC4DC4"/>
    <w:rsid w:val="00EC546D"/>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103E"/>
    <w:rsid w:val="00ED1275"/>
    <w:rsid w:val="00ED14FC"/>
    <w:rsid w:val="00ED167E"/>
    <w:rsid w:val="00ED1AA7"/>
    <w:rsid w:val="00ED1B1B"/>
    <w:rsid w:val="00ED1D0B"/>
    <w:rsid w:val="00ED1D68"/>
    <w:rsid w:val="00ED1FF7"/>
    <w:rsid w:val="00ED218D"/>
    <w:rsid w:val="00ED2324"/>
    <w:rsid w:val="00ED276D"/>
    <w:rsid w:val="00ED2801"/>
    <w:rsid w:val="00ED2B04"/>
    <w:rsid w:val="00ED2F49"/>
    <w:rsid w:val="00ED34D0"/>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5B"/>
    <w:rsid w:val="00EE106B"/>
    <w:rsid w:val="00EE1086"/>
    <w:rsid w:val="00EE1149"/>
    <w:rsid w:val="00EE1351"/>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260"/>
    <w:rsid w:val="00EE52A0"/>
    <w:rsid w:val="00EE5545"/>
    <w:rsid w:val="00EE55D7"/>
    <w:rsid w:val="00EE56D7"/>
    <w:rsid w:val="00EE57E4"/>
    <w:rsid w:val="00EE5933"/>
    <w:rsid w:val="00EE5FD9"/>
    <w:rsid w:val="00EE6026"/>
    <w:rsid w:val="00EE61C3"/>
    <w:rsid w:val="00EE63A5"/>
    <w:rsid w:val="00EE649B"/>
    <w:rsid w:val="00EE64AC"/>
    <w:rsid w:val="00EE66FC"/>
    <w:rsid w:val="00EE676E"/>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474"/>
    <w:rsid w:val="00EF0695"/>
    <w:rsid w:val="00EF06EE"/>
    <w:rsid w:val="00EF0797"/>
    <w:rsid w:val="00EF07F2"/>
    <w:rsid w:val="00EF08E4"/>
    <w:rsid w:val="00EF0D2C"/>
    <w:rsid w:val="00EF10D2"/>
    <w:rsid w:val="00EF148A"/>
    <w:rsid w:val="00EF1D98"/>
    <w:rsid w:val="00EF1DB4"/>
    <w:rsid w:val="00EF1F2A"/>
    <w:rsid w:val="00EF21C3"/>
    <w:rsid w:val="00EF22C3"/>
    <w:rsid w:val="00EF2302"/>
    <w:rsid w:val="00EF2374"/>
    <w:rsid w:val="00EF256C"/>
    <w:rsid w:val="00EF2680"/>
    <w:rsid w:val="00EF26E4"/>
    <w:rsid w:val="00EF28C2"/>
    <w:rsid w:val="00EF2937"/>
    <w:rsid w:val="00EF2953"/>
    <w:rsid w:val="00EF2AB4"/>
    <w:rsid w:val="00EF3053"/>
    <w:rsid w:val="00EF33C5"/>
    <w:rsid w:val="00EF34D9"/>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24B"/>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9A6"/>
    <w:rsid w:val="00F11B65"/>
    <w:rsid w:val="00F11BCD"/>
    <w:rsid w:val="00F11CCF"/>
    <w:rsid w:val="00F11CEE"/>
    <w:rsid w:val="00F11E5C"/>
    <w:rsid w:val="00F11E7D"/>
    <w:rsid w:val="00F122B7"/>
    <w:rsid w:val="00F12609"/>
    <w:rsid w:val="00F12A53"/>
    <w:rsid w:val="00F12DDB"/>
    <w:rsid w:val="00F12E14"/>
    <w:rsid w:val="00F13432"/>
    <w:rsid w:val="00F135D0"/>
    <w:rsid w:val="00F1380A"/>
    <w:rsid w:val="00F13D2B"/>
    <w:rsid w:val="00F13DDD"/>
    <w:rsid w:val="00F140D7"/>
    <w:rsid w:val="00F14148"/>
    <w:rsid w:val="00F14344"/>
    <w:rsid w:val="00F14A18"/>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9AB"/>
    <w:rsid w:val="00F16B50"/>
    <w:rsid w:val="00F16F2F"/>
    <w:rsid w:val="00F17543"/>
    <w:rsid w:val="00F17735"/>
    <w:rsid w:val="00F17836"/>
    <w:rsid w:val="00F179A0"/>
    <w:rsid w:val="00F20734"/>
    <w:rsid w:val="00F20A72"/>
    <w:rsid w:val="00F20E3A"/>
    <w:rsid w:val="00F20F09"/>
    <w:rsid w:val="00F21671"/>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D3"/>
    <w:rsid w:val="00F24CDB"/>
    <w:rsid w:val="00F24DDE"/>
    <w:rsid w:val="00F250D9"/>
    <w:rsid w:val="00F250F9"/>
    <w:rsid w:val="00F257F2"/>
    <w:rsid w:val="00F25947"/>
    <w:rsid w:val="00F25C03"/>
    <w:rsid w:val="00F25F13"/>
    <w:rsid w:val="00F261D5"/>
    <w:rsid w:val="00F26423"/>
    <w:rsid w:val="00F2691E"/>
    <w:rsid w:val="00F26D2E"/>
    <w:rsid w:val="00F26D95"/>
    <w:rsid w:val="00F271C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C7E"/>
    <w:rsid w:val="00F32037"/>
    <w:rsid w:val="00F3208D"/>
    <w:rsid w:val="00F32283"/>
    <w:rsid w:val="00F3237E"/>
    <w:rsid w:val="00F32569"/>
    <w:rsid w:val="00F325C6"/>
    <w:rsid w:val="00F32AAC"/>
    <w:rsid w:val="00F32D25"/>
    <w:rsid w:val="00F32E47"/>
    <w:rsid w:val="00F32E91"/>
    <w:rsid w:val="00F32E9F"/>
    <w:rsid w:val="00F330BE"/>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D57"/>
    <w:rsid w:val="00F37207"/>
    <w:rsid w:val="00F3725B"/>
    <w:rsid w:val="00F373FB"/>
    <w:rsid w:val="00F37460"/>
    <w:rsid w:val="00F3762A"/>
    <w:rsid w:val="00F37666"/>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9F5"/>
    <w:rsid w:val="00F5149D"/>
    <w:rsid w:val="00F515EB"/>
    <w:rsid w:val="00F51B87"/>
    <w:rsid w:val="00F51DB8"/>
    <w:rsid w:val="00F51F18"/>
    <w:rsid w:val="00F51F40"/>
    <w:rsid w:val="00F52780"/>
    <w:rsid w:val="00F52954"/>
    <w:rsid w:val="00F52A98"/>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ECD"/>
    <w:rsid w:val="00F56643"/>
    <w:rsid w:val="00F56CC8"/>
    <w:rsid w:val="00F56DAA"/>
    <w:rsid w:val="00F570E1"/>
    <w:rsid w:val="00F57323"/>
    <w:rsid w:val="00F5737D"/>
    <w:rsid w:val="00F57866"/>
    <w:rsid w:val="00F57BBF"/>
    <w:rsid w:val="00F60082"/>
    <w:rsid w:val="00F60176"/>
    <w:rsid w:val="00F6060C"/>
    <w:rsid w:val="00F606D9"/>
    <w:rsid w:val="00F607E9"/>
    <w:rsid w:val="00F609D8"/>
    <w:rsid w:val="00F60C69"/>
    <w:rsid w:val="00F611C6"/>
    <w:rsid w:val="00F61350"/>
    <w:rsid w:val="00F61AA6"/>
    <w:rsid w:val="00F61C35"/>
    <w:rsid w:val="00F61DC1"/>
    <w:rsid w:val="00F61E14"/>
    <w:rsid w:val="00F621DF"/>
    <w:rsid w:val="00F62313"/>
    <w:rsid w:val="00F62365"/>
    <w:rsid w:val="00F627E7"/>
    <w:rsid w:val="00F6281B"/>
    <w:rsid w:val="00F63084"/>
    <w:rsid w:val="00F631FC"/>
    <w:rsid w:val="00F63339"/>
    <w:rsid w:val="00F6347B"/>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F8"/>
    <w:rsid w:val="00F65E78"/>
    <w:rsid w:val="00F65FA0"/>
    <w:rsid w:val="00F66180"/>
    <w:rsid w:val="00F66486"/>
    <w:rsid w:val="00F66A32"/>
    <w:rsid w:val="00F66E59"/>
    <w:rsid w:val="00F66EBA"/>
    <w:rsid w:val="00F66FD1"/>
    <w:rsid w:val="00F6713A"/>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2CDA"/>
    <w:rsid w:val="00F7303D"/>
    <w:rsid w:val="00F73549"/>
    <w:rsid w:val="00F737A3"/>
    <w:rsid w:val="00F739BC"/>
    <w:rsid w:val="00F73A1C"/>
    <w:rsid w:val="00F73B0A"/>
    <w:rsid w:val="00F741F6"/>
    <w:rsid w:val="00F741FC"/>
    <w:rsid w:val="00F74316"/>
    <w:rsid w:val="00F7458A"/>
    <w:rsid w:val="00F74DD2"/>
    <w:rsid w:val="00F7524D"/>
    <w:rsid w:val="00F753AB"/>
    <w:rsid w:val="00F753E1"/>
    <w:rsid w:val="00F75625"/>
    <w:rsid w:val="00F756CE"/>
    <w:rsid w:val="00F756D5"/>
    <w:rsid w:val="00F75702"/>
    <w:rsid w:val="00F75743"/>
    <w:rsid w:val="00F75954"/>
    <w:rsid w:val="00F75985"/>
    <w:rsid w:val="00F75C45"/>
    <w:rsid w:val="00F75CAF"/>
    <w:rsid w:val="00F75D56"/>
    <w:rsid w:val="00F75D62"/>
    <w:rsid w:val="00F75D89"/>
    <w:rsid w:val="00F75E6F"/>
    <w:rsid w:val="00F76206"/>
    <w:rsid w:val="00F76303"/>
    <w:rsid w:val="00F76700"/>
    <w:rsid w:val="00F76A56"/>
    <w:rsid w:val="00F76BC7"/>
    <w:rsid w:val="00F76D12"/>
    <w:rsid w:val="00F76E77"/>
    <w:rsid w:val="00F77C08"/>
    <w:rsid w:val="00F77CD6"/>
    <w:rsid w:val="00F77ECA"/>
    <w:rsid w:val="00F77EE4"/>
    <w:rsid w:val="00F77F68"/>
    <w:rsid w:val="00F8021F"/>
    <w:rsid w:val="00F8036F"/>
    <w:rsid w:val="00F804F1"/>
    <w:rsid w:val="00F8072C"/>
    <w:rsid w:val="00F80EC4"/>
    <w:rsid w:val="00F80F03"/>
    <w:rsid w:val="00F8103B"/>
    <w:rsid w:val="00F81251"/>
    <w:rsid w:val="00F82307"/>
    <w:rsid w:val="00F82536"/>
    <w:rsid w:val="00F828FD"/>
    <w:rsid w:val="00F82B7D"/>
    <w:rsid w:val="00F82CB2"/>
    <w:rsid w:val="00F82E54"/>
    <w:rsid w:val="00F82E7C"/>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C14"/>
    <w:rsid w:val="00F84DC0"/>
    <w:rsid w:val="00F84DD2"/>
    <w:rsid w:val="00F84E06"/>
    <w:rsid w:val="00F852FC"/>
    <w:rsid w:val="00F85372"/>
    <w:rsid w:val="00F857F0"/>
    <w:rsid w:val="00F85931"/>
    <w:rsid w:val="00F85B9E"/>
    <w:rsid w:val="00F85BBD"/>
    <w:rsid w:val="00F85EE6"/>
    <w:rsid w:val="00F86569"/>
    <w:rsid w:val="00F865B3"/>
    <w:rsid w:val="00F8675F"/>
    <w:rsid w:val="00F867DB"/>
    <w:rsid w:val="00F86A73"/>
    <w:rsid w:val="00F86FE2"/>
    <w:rsid w:val="00F876BE"/>
    <w:rsid w:val="00F87FDD"/>
    <w:rsid w:val="00F9017F"/>
    <w:rsid w:val="00F90285"/>
    <w:rsid w:val="00F902F5"/>
    <w:rsid w:val="00F903AC"/>
    <w:rsid w:val="00F908B1"/>
    <w:rsid w:val="00F909F1"/>
    <w:rsid w:val="00F90B1F"/>
    <w:rsid w:val="00F90F63"/>
    <w:rsid w:val="00F90FBD"/>
    <w:rsid w:val="00F9101A"/>
    <w:rsid w:val="00F91A67"/>
    <w:rsid w:val="00F92234"/>
    <w:rsid w:val="00F925B5"/>
    <w:rsid w:val="00F925BA"/>
    <w:rsid w:val="00F92867"/>
    <w:rsid w:val="00F93C95"/>
    <w:rsid w:val="00F93D67"/>
    <w:rsid w:val="00F93F81"/>
    <w:rsid w:val="00F93FB3"/>
    <w:rsid w:val="00F94182"/>
    <w:rsid w:val="00F9427E"/>
    <w:rsid w:val="00F946DB"/>
    <w:rsid w:val="00F94CF3"/>
    <w:rsid w:val="00F94ECA"/>
    <w:rsid w:val="00F95401"/>
    <w:rsid w:val="00F95446"/>
    <w:rsid w:val="00F954B6"/>
    <w:rsid w:val="00F9566A"/>
    <w:rsid w:val="00F9566C"/>
    <w:rsid w:val="00F960EA"/>
    <w:rsid w:val="00F9687B"/>
    <w:rsid w:val="00F96BDD"/>
    <w:rsid w:val="00F96D29"/>
    <w:rsid w:val="00F96F1F"/>
    <w:rsid w:val="00F973F6"/>
    <w:rsid w:val="00F97447"/>
    <w:rsid w:val="00F974DC"/>
    <w:rsid w:val="00F97B65"/>
    <w:rsid w:val="00F97CD2"/>
    <w:rsid w:val="00F97D6E"/>
    <w:rsid w:val="00F97E0C"/>
    <w:rsid w:val="00F97F38"/>
    <w:rsid w:val="00FA009C"/>
    <w:rsid w:val="00FA0263"/>
    <w:rsid w:val="00FA0291"/>
    <w:rsid w:val="00FA055C"/>
    <w:rsid w:val="00FA05A6"/>
    <w:rsid w:val="00FA0707"/>
    <w:rsid w:val="00FA0A17"/>
    <w:rsid w:val="00FA0DD2"/>
    <w:rsid w:val="00FA1795"/>
    <w:rsid w:val="00FA1AF8"/>
    <w:rsid w:val="00FA1B17"/>
    <w:rsid w:val="00FA25F0"/>
    <w:rsid w:val="00FA2622"/>
    <w:rsid w:val="00FA274C"/>
    <w:rsid w:val="00FA277E"/>
    <w:rsid w:val="00FA28D5"/>
    <w:rsid w:val="00FA2A47"/>
    <w:rsid w:val="00FA2C85"/>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114"/>
    <w:rsid w:val="00FA71DD"/>
    <w:rsid w:val="00FA72C2"/>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7BD"/>
    <w:rsid w:val="00FC27DC"/>
    <w:rsid w:val="00FC2AA0"/>
    <w:rsid w:val="00FC2C27"/>
    <w:rsid w:val="00FC30E9"/>
    <w:rsid w:val="00FC38AE"/>
    <w:rsid w:val="00FC3967"/>
    <w:rsid w:val="00FC3AEE"/>
    <w:rsid w:val="00FC3B87"/>
    <w:rsid w:val="00FC3E36"/>
    <w:rsid w:val="00FC4252"/>
    <w:rsid w:val="00FC4357"/>
    <w:rsid w:val="00FC4962"/>
    <w:rsid w:val="00FC4D8A"/>
    <w:rsid w:val="00FC5089"/>
    <w:rsid w:val="00FC5222"/>
    <w:rsid w:val="00FC59BC"/>
    <w:rsid w:val="00FC5B7A"/>
    <w:rsid w:val="00FC5D88"/>
    <w:rsid w:val="00FC6106"/>
    <w:rsid w:val="00FC61DF"/>
    <w:rsid w:val="00FC66AB"/>
    <w:rsid w:val="00FC6EBF"/>
    <w:rsid w:val="00FC6EF2"/>
    <w:rsid w:val="00FC70E4"/>
    <w:rsid w:val="00FC7372"/>
    <w:rsid w:val="00FC75FF"/>
    <w:rsid w:val="00FC77AC"/>
    <w:rsid w:val="00FC795A"/>
    <w:rsid w:val="00FC7C5B"/>
    <w:rsid w:val="00FC7CD5"/>
    <w:rsid w:val="00FC7CE7"/>
    <w:rsid w:val="00FD0123"/>
    <w:rsid w:val="00FD052B"/>
    <w:rsid w:val="00FD0604"/>
    <w:rsid w:val="00FD0609"/>
    <w:rsid w:val="00FD0764"/>
    <w:rsid w:val="00FD0CBE"/>
    <w:rsid w:val="00FD0E46"/>
    <w:rsid w:val="00FD115A"/>
    <w:rsid w:val="00FD178F"/>
    <w:rsid w:val="00FD1D1E"/>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5417"/>
    <w:rsid w:val="00FD54F2"/>
    <w:rsid w:val="00FD5777"/>
    <w:rsid w:val="00FD5C24"/>
    <w:rsid w:val="00FD5FC2"/>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AC"/>
    <w:rsid w:val="00FE3DB6"/>
    <w:rsid w:val="00FE4448"/>
    <w:rsid w:val="00FE444A"/>
    <w:rsid w:val="00FE44FD"/>
    <w:rsid w:val="00FE4841"/>
    <w:rsid w:val="00FE4B75"/>
    <w:rsid w:val="00FE4BE0"/>
    <w:rsid w:val="00FE4F3D"/>
    <w:rsid w:val="00FE506E"/>
    <w:rsid w:val="00FE5110"/>
    <w:rsid w:val="00FE5188"/>
    <w:rsid w:val="00FE527E"/>
    <w:rsid w:val="00FE5A49"/>
    <w:rsid w:val="00FE5A58"/>
    <w:rsid w:val="00FE5B1F"/>
    <w:rsid w:val="00FE5E7B"/>
    <w:rsid w:val="00FE60C5"/>
    <w:rsid w:val="00FE6615"/>
    <w:rsid w:val="00FE6DC3"/>
    <w:rsid w:val="00FE716B"/>
    <w:rsid w:val="00FE71E1"/>
    <w:rsid w:val="00FE7A47"/>
    <w:rsid w:val="00FE7AF9"/>
    <w:rsid w:val="00FE7C08"/>
    <w:rsid w:val="00FE7C63"/>
    <w:rsid w:val="00FE7E45"/>
    <w:rsid w:val="00FF01D0"/>
    <w:rsid w:val="00FF020B"/>
    <w:rsid w:val="00FF09F5"/>
    <w:rsid w:val="00FF15F0"/>
    <w:rsid w:val="00FF16F2"/>
    <w:rsid w:val="00FF1743"/>
    <w:rsid w:val="00FF17E3"/>
    <w:rsid w:val="00FF197F"/>
    <w:rsid w:val="00FF1BBA"/>
    <w:rsid w:val="00FF1C13"/>
    <w:rsid w:val="00FF1E6F"/>
    <w:rsid w:val="00FF1F41"/>
    <w:rsid w:val="00FF1F4D"/>
    <w:rsid w:val="00FF2137"/>
    <w:rsid w:val="00FF22A2"/>
    <w:rsid w:val="00FF2442"/>
    <w:rsid w:val="00FF258F"/>
    <w:rsid w:val="00FF2621"/>
    <w:rsid w:val="00FF2985"/>
    <w:rsid w:val="00FF2CE0"/>
    <w:rsid w:val="00FF303F"/>
    <w:rsid w:val="00FF3964"/>
    <w:rsid w:val="00FF3E91"/>
    <w:rsid w:val="00FF4120"/>
    <w:rsid w:val="00FF44E2"/>
    <w:rsid w:val="00FF46D8"/>
    <w:rsid w:val="00FF49B7"/>
    <w:rsid w:val="00FF4A65"/>
    <w:rsid w:val="00FF4B1E"/>
    <w:rsid w:val="00FF4DF3"/>
    <w:rsid w:val="00FF512B"/>
    <w:rsid w:val="00FF562B"/>
    <w:rsid w:val="00FF5831"/>
    <w:rsid w:val="00FF5A93"/>
    <w:rsid w:val="00FF5AA1"/>
    <w:rsid w:val="00FF5C47"/>
    <w:rsid w:val="00FF5C50"/>
    <w:rsid w:val="00FF647B"/>
    <w:rsid w:val="00FF6637"/>
    <w:rsid w:val="00FF669D"/>
    <w:rsid w:val="00FF699D"/>
    <w:rsid w:val="00FF6A60"/>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A81EE4"/>
  <w15:chartTrackingRefBased/>
  <w15:docId w15:val="{BB3F347A-8A2E-42C4-9943-252AE9B22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23F7C"/>
    <w:pPr>
      <w:overflowPunct w:val="0"/>
      <w:autoSpaceDE w:val="0"/>
      <w:autoSpaceDN w:val="0"/>
      <w:adjustRightInd w:val="0"/>
      <w:spacing w:after="180"/>
      <w:textAlignment w:val="baseline"/>
    </w:pPr>
    <w:rPr>
      <w:rFonts w:ascii="Times New Roman" w:hAnsi="Times New Roman"/>
      <w:lang w:eastAsia="en-US"/>
    </w:rPr>
  </w:style>
  <w:style w:type="paragraph" w:styleId="10">
    <w:name w:val="heading 1"/>
    <w:aliases w:val="一级标题"/>
    <w:basedOn w:val="a0"/>
    <w:next w:val="a"/>
    <w:link w:val="11"/>
    <w:autoRedefine/>
    <w:uiPriority w:val="9"/>
    <w:qFormat/>
    <w:rsid w:val="0003060E"/>
    <w:pPr>
      <w:keepNext/>
      <w:keepLines/>
      <w:pBdr>
        <w:top w:val="single" w:sz="12" w:space="3" w:color="auto"/>
      </w:pBdr>
      <w:spacing w:before="240" w:after="180"/>
      <w:outlineLvl w:val="0"/>
    </w:pPr>
    <w:rPr>
      <w:rFonts w:eastAsia="Arial"/>
      <w:b w:val="0"/>
      <w:sz w:val="36"/>
      <w:lang w:val="en-GB"/>
    </w:rPr>
  </w:style>
  <w:style w:type="paragraph" w:styleId="2">
    <w:name w:val="heading 2"/>
    <w:basedOn w:val="10"/>
    <w:next w:val="a"/>
    <w:uiPriority w:val="9"/>
    <w:qFormat/>
    <w:rsid w:val="004B49DE"/>
    <w:pPr>
      <w:numPr>
        <w:ilvl w:val="1"/>
        <w:numId w:val="49"/>
      </w:numPr>
      <w:pBdr>
        <w:top w:val="none" w:sz="0" w:space="0" w:color="auto"/>
      </w:pBdr>
      <w:spacing w:before="180"/>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
    <w:basedOn w:val="2"/>
    <w:next w:val="a"/>
    <w:link w:val="30"/>
    <w:qFormat/>
    <w:rsid w:val="00BD7246"/>
    <w:pPr>
      <w:numPr>
        <w:ilvl w:val="0"/>
        <w:numId w:val="0"/>
      </w:numPr>
      <w:spacing w:before="120"/>
      <w:outlineLvl w:val="2"/>
    </w:pPr>
    <w:rPr>
      <w:sz w:val="24"/>
    </w:rPr>
  </w:style>
  <w:style w:type="paragraph" w:styleId="4">
    <w:name w:val="heading 4"/>
    <w:aliases w:val="三级标题"/>
    <w:basedOn w:val="3"/>
    <w:next w:val="a"/>
    <w:link w:val="40"/>
    <w:uiPriority w:val="9"/>
    <w:qFormat/>
    <w:rsid w:val="008B00EF"/>
    <w:pPr>
      <w:outlineLvl w:val="3"/>
    </w:pPr>
    <w:rPr>
      <w:sz w:val="4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0"/>
    <w:next w:val="a"/>
    <w:uiPriority w:val="9"/>
    <w:qFormat/>
    <w:rsid w:val="00723F7C"/>
    <w:pPr>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0"/>
    <w:semiHidden/>
    <w:rsid w:val="00723F7C"/>
    <w:pPr>
      <w:spacing w:before="180"/>
      <w:ind w:left="2693" w:hanging="2693"/>
    </w:pPr>
    <w:rPr>
      <w:b/>
    </w:rPr>
  </w:style>
  <w:style w:type="paragraph" w:customStyle="1" w:styleId="110">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0"/>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0"/>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uiPriority w:val="35"/>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uiPriority w:val="35"/>
    <w:qFormat/>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三级标题 字符"/>
    <w:link w:val="4"/>
    <w:uiPriority w:val="9"/>
    <w:rsid w:val="008B00EF"/>
    <w:rPr>
      <w:rFonts w:ascii="Arial" w:eastAsia="Arial" w:hAnsi="Arial"/>
      <w:noProof/>
      <w:sz w:val="4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1">
    <w:name w:val="标题1"/>
    <w:basedOn w:val="10"/>
    <w:link w:val="13"/>
    <w:autoRedefine/>
    <w:qFormat/>
    <w:rsid w:val="0003060E"/>
    <w:pPr>
      <w:numPr>
        <w:numId w:val="49"/>
      </w:numPr>
    </w:pPr>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1">
    <w:name w:val="标题 1 字符"/>
    <w:aliases w:val="一级标题 字符"/>
    <w:link w:val="10"/>
    <w:uiPriority w:val="9"/>
    <w:rsid w:val="006561C2"/>
    <w:rPr>
      <w:rFonts w:ascii="Arial" w:eastAsia="Arial" w:hAnsi="Arial"/>
      <w:noProof/>
      <w:sz w:val="36"/>
      <w:lang w:val="en-GB" w:eastAsia="en-US"/>
    </w:rPr>
  </w:style>
  <w:style w:type="character" w:customStyle="1" w:styleId="13">
    <w:name w:val="标题1 字符"/>
    <w:basedOn w:val="11"/>
    <w:link w:val="1"/>
    <w:rsid w:val="0003060E"/>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4">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2"/>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3"/>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9">
    <w:name w:val="Table Grid"/>
    <w:basedOn w:val="a2"/>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4"/>
      </w:numPr>
      <w:spacing w:after="120"/>
      <w:jc w:val="both"/>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BD7246"/>
    <w:rPr>
      <w:rFonts w:ascii="Arial" w:eastAsia="Arial" w:hAnsi="Arial"/>
      <w:noProof/>
      <w:sz w:val="24"/>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5"/>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4"/>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6"/>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7"/>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列表段,—ñ弌"/>
    <w:basedOn w:val="a"/>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ui-provider">
    <w:name w:val="ui-provider"/>
    <w:basedOn w:val="a1"/>
    <w:rsid w:val="002D67CE"/>
  </w:style>
  <w:style w:type="character" w:customStyle="1" w:styleId="15">
    <w:name w:val="未处理的提及1"/>
    <w:basedOn w:val="a1"/>
    <w:uiPriority w:val="99"/>
    <w:semiHidden/>
    <w:unhideWhenUsed/>
    <w:rsid w:val="00964D3F"/>
    <w:rPr>
      <w:color w:val="605E5C"/>
      <w:shd w:val="clear" w:color="auto" w:fill="E1DFDD"/>
    </w:rPr>
  </w:style>
  <w:style w:type="paragraph" w:customStyle="1" w:styleId="NumberList">
    <w:name w:val="Number List"/>
    <w:basedOn w:val="aff0"/>
    <w:link w:val="NumberList0"/>
    <w:qFormat/>
    <w:rsid w:val="00C32D5F"/>
    <w:pPr>
      <w:numPr>
        <w:ilvl w:val="6"/>
        <w:numId w:val="9"/>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rsid w:val="00C32D5F"/>
    <w:rPr>
      <w:rFonts w:ascii="Arial" w:eastAsiaTheme="minorEastAsia" w:hAnsi="Arial" w:cs="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137496262">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680817716">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__3.vsd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4.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__2.vsdx"/><Relationship Id="rId20" Type="http://schemas.openxmlformats.org/officeDocument/2006/relationships/package" Target="embeddings/Microsoft_Visio___4.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__6.vsdx"/><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1.vsdx"/><Relationship Id="rId22" Type="http://schemas.openxmlformats.org/officeDocument/2006/relationships/package" Target="embeddings/Microsoft_Visio___5.vsdx"/><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2.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73EC07C6-CEF6-47A5-9FE4-F333E54C0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329</TotalTime>
  <Pages>8</Pages>
  <Words>3408</Words>
  <Characters>19430</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22793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dc:description/>
  <cp:lastModifiedBy>China Telecom</cp:lastModifiedBy>
  <cp:revision>44</cp:revision>
  <cp:lastPrinted>2004-04-14T09:17:00Z</cp:lastPrinted>
  <dcterms:created xsi:type="dcterms:W3CDTF">2023-08-09T05:59:00Z</dcterms:created>
  <dcterms:modified xsi:type="dcterms:W3CDTF">2024-04-03T09:09:00Z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GrammarlyDocumentId">
    <vt:lpwstr>87a7f8897bd4cd7772481f865bb29a4e8b96c9bed0b4a29f8b5ed07bb35907bf</vt:lpwstr>
  </property>
</Properties>
</file>